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sidR="00B97610">
        <w:rPr>
          <w:rFonts w:ascii="Arial" w:hAnsi="Arial" w:cs="Arial"/>
          <w:b/>
          <w:bCs/>
          <w:sz w:val="24"/>
        </w:rPr>
        <w:t>bis</w:t>
      </w:r>
      <w:r>
        <w:rPr>
          <w:rFonts w:ascii="Arial" w:hAnsi="Arial" w:cs="Arial"/>
          <w:b/>
          <w:bCs/>
          <w:sz w:val="24"/>
        </w:rPr>
        <w:tab/>
        <w:t>S2-16</w:t>
      </w:r>
      <w:r w:rsidR="003F07B9">
        <w:rPr>
          <w:rFonts w:ascii="Arial" w:hAnsi="Arial" w:cs="Arial"/>
          <w:b/>
          <w:bCs/>
          <w:sz w:val="24"/>
        </w:rPr>
        <w:t>4654</w:t>
      </w:r>
    </w:p>
    <w:p w:rsidR="00C466C5" w:rsidRPr="006A7306" w:rsidRDefault="00B97610" w:rsidP="00C466C5">
      <w:pPr>
        <w:pBdr>
          <w:bottom w:val="single" w:sz="6" w:space="0" w:color="auto"/>
        </w:pBdr>
        <w:tabs>
          <w:tab w:val="right" w:pos="9638"/>
        </w:tabs>
        <w:rPr>
          <w:rFonts w:ascii="Arial" w:hAnsi="Arial" w:cs="Arial"/>
          <w:b/>
          <w:bCs/>
          <w:sz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Aug </w:t>
      </w:r>
      <w:r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2016, </w:t>
      </w:r>
      <w:r>
        <w:rPr>
          <w:rFonts w:ascii="Arial" w:hAnsi="Arial" w:cs="Arial"/>
          <w:b/>
          <w:bCs/>
          <w:sz w:val="24"/>
        </w:rPr>
        <w:t>Sanya</w:t>
      </w:r>
      <w:r w:rsidRPr="0098364B">
        <w:rPr>
          <w:rFonts w:ascii="Arial" w:hAnsi="Arial" w:cs="Arial"/>
          <w:b/>
          <w:bCs/>
          <w:sz w:val="24"/>
        </w:rPr>
        <w:t xml:space="preserve">, </w:t>
      </w:r>
      <w:r>
        <w:rPr>
          <w:rFonts w:ascii="Arial" w:hAnsi="Arial" w:cs="Arial"/>
          <w:b/>
          <w:bCs/>
          <w:sz w:val="24"/>
        </w:rPr>
        <w:t>China</w:t>
      </w:r>
      <w:r w:rsidR="00C466C5" w:rsidRPr="00EC7CE6">
        <w:rPr>
          <w:rFonts w:ascii="Arial" w:hAnsi="Arial" w:cs="Arial"/>
          <w:b/>
          <w:bCs/>
        </w:rPr>
        <w:tab/>
      </w:r>
      <w:r w:rsidR="00C466C5">
        <w:rPr>
          <w:rFonts w:ascii="Arial" w:hAnsi="Arial" w:cs="Arial"/>
          <w:b/>
          <w:bCs/>
        </w:rPr>
        <w:t>(was S2-16</w:t>
      </w:r>
      <w:r w:rsidR="003F07B9">
        <w:rPr>
          <w:rFonts w:ascii="Arial" w:hAnsi="Arial" w:cs="Arial"/>
          <w:b/>
          <w:bCs/>
        </w:rPr>
        <w:t>4654</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C4968">
        <w:rPr>
          <w:rFonts w:ascii="Arial" w:hAnsi="Arial" w:cs="Arial"/>
          <w:b/>
        </w:rPr>
        <w:t>Update to solution 6.4.8</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3F07B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3F07B9">
        <w:rPr>
          <w:rFonts w:ascii="Arial" w:hAnsi="Arial" w:cs="Arial"/>
          <w:b/>
        </w:rPr>
        <w:t>Update to solution 6.4.8</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1C4968" w:rsidRPr="0098364B" w:rsidRDefault="001C4968" w:rsidP="001C4968">
      <w:pPr>
        <w:pStyle w:val="Titre3"/>
      </w:pPr>
      <w:bookmarkStart w:id="0" w:name="_Toc458158253"/>
      <w:r>
        <w:t>6</w:t>
      </w:r>
      <w:r w:rsidRPr="00A606C9">
        <w:t>.</w:t>
      </w:r>
      <w:r>
        <w:t>4.</w:t>
      </w:r>
      <w:r>
        <w:rPr>
          <w:rFonts w:hint="eastAsia"/>
          <w:lang w:eastAsia="zh-CN"/>
        </w:rPr>
        <w:t>8</w:t>
      </w:r>
      <w:r w:rsidRPr="00A606C9">
        <w:tab/>
      </w:r>
      <w:r>
        <w:t xml:space="preserve">Solution </w:t>
      </w:r>
      <w:r>
        <w:rPr>
          <w:rFonts w:hint="eastAsia"/>
          <w:lang w:eastAsia="zh-CN"/>
        </w:rPr>
        <w:t>4.8:</w:t>
      </w:r>
      <w:r>
        <w:t xml:space="preserve"> for Data transmission with ConnectionLess RAN-Core interface</w:t>
      </w:r>
      <w:bookmarkEnd w:id="0"/>
    </w:p>
    <w:p w:rsidR="001C4968" w:rsidRDefault="001C4968" w:rsidP="001C4968">
      <w:pPr>
        <w:pStyle w:val="Titre4"/>
      </w:pPr>
      <w:bookmarkStart w:id="1" w:name="_Toc458158254"/>
      <w:r>
        <w:t>6</w:t>
      </w:r>
      <w:r w:rsidRPr="00A606C9">
        <w:t>.</w:t>
      </w:r>
      <w:r>
        <w:t>4.</w:t>
      </w:r>
      <w:r>
        <w:rPr>
          <w:rFonts w:hint="eastAsia"/>
          <w:lang w:eastAsia="zh-CN"/>
        </w:rPr>
        <w:t>8</w:t>
      </w:r>
      <w:r w:rsidRPr="00A606C9">
        <w:t>.1</w:t>
      </w:r>
      <w:r w:rsidRPr="00A606C9">
        <w:tab/>
      </w:r>
      <w:r>
        <w:t>Solution Overview</w:t>
      </w:r>
      <w:bookmarkEnd w:id="1"/>
    </w:p>
    <w:p w:rsidR="001C4968" w:rsidRDefault="001C4968" w:rsidP="001C4968">
      <w:r>
        <w:t>The solution aims to cover at least following use cases:</w:t>
      </w:r>
    </w:p>
    <w:p w:rsidR="001C4968" w:rsidRDefault="001C4968" w:rsidP="001C4968">
      <w:pPr>
        <w:pStyle w:val="B1"/>
      </w:pPr>
      <w:r>
        <w:rPr>
          <w:rFonts w:hint="eastAsia"/>
          <w:lang w:eastAsia="zh-CN"/>
        </w:rPr>
        <w:t>-</w:t>
      </w:r>
      <w:r>
        <w:rPr>
          <w:rFonts w:hint="eastAsia"/>
          <w:lang w:eastAsia="zh-CN"/>
        </w:rPr>
        <w:tab/>
      </w:r>
      <w:r>
        <w:t>(Massive) IoT UE that may move and need to send sporadic (potentially small amount) data: in this case the UE sends data to the NextGen Core via the user plane path without requiring more signalling in the network (RAN and Core) than the amount of user data to be transferred.</w:t>
      </w:r>
    </w:p>
    <w:p w:rsidR="001C4968" w:rsidRPr="007B6CDF" w:rsidRDefault="001C4968" w:rsidP="001C4968">
      <w:pPr>
        <w:pStyle w:val="EditorsNote"/>
      </w:pPr>
      <w:r>
        <w:t xml:space="preserve">Editor's </w:t>
      </w:r>
      <w:r>
        <w:rPr>
          <w:rFonts w:hint="eastAsia"/>
          <w:lang w:eastAsia="zh-CN"/>
        </w:rPr>
        <w:t>n</w:t>
      </w:r>
      <w:r>
        <w:t xml:space="preserve">ote: It is FFS whether the solution applies to other use cases such as Smartphone issuing a regular check / polling for notifications of incoming messages / events. </w:t>
      </w:r>
    </w:p>
    <w:p w:rsidR="001C4968" w:rsidRDefault="001C4968" w:rsidP="001C4968">
      <w:r>
        <w:t>In such situations, the following architectural concepts are proposed in order to support a fast switch from IDLE state to a CL-data state where data transfer occurs:</w:t>
      </w:r>
    </w:p>
    <w:p w:rsidR="001C4968" w:rsidRDefault="001C4968" w:rsidP="001C4968">
      <w:pPr>
        <w:pStyle w:val="B1"/>
        <w:rPr>
          <w:lang w:eastAsia="zh-CN"/>
        </w:rPr>
      </w:pPr>
      <w:r>
        <w:rPr>
          <w:lang w:eastAsia="zh-CN"/>
        </w:rPr>
        <w:t>-</w:t>
      </w:r>
      <w:r>
        <w:rPr>
          <w:lang w:eastAsia="zh-CN"/>
        </w:rPr>
        <w:tab/>
      </w:r>
      <w:r w:rsidRPr="00284453">
        <w:rPr>
          <w:lang w:eastAsia="zh-CN"/>
        </w:rPr>
        <w:t xml:space="preserve">The RAN-Core interface </w:t>
      </w:r>
      <w:r>
        <w:rPr>
          <w:lang w:eastAsia="zh-CN"/>
        </w:rPr>
        <w:t>works</w:t>
      </w:r>
      <w:r w:rsidRPr="00284453">
        <w:rPr>
          <w:lang w:eastAsia="zh-CN"/>
        </w:rPr>
        <w:t xml:space="preserve"> in </w:t>
      </w:r>
      <w:r>
        <w:rPr>
          <w:lang w:eastAsia="zh-CN"/>
        </w:rPr>
        <w:t xml:space="preserve">ConnectionLess (CL) mode </w:t>
      </w:r>
      <w:r w:rsidRPr="00284453">
        <w:rPr>
          <w:lang w:eastAsia="zh-CN"/>
        </w:rPr>
        <w:t>for UP (User Plane) delivery</w:t>
      </w:r>
      <w:r>
        <w:rPr>
          <w:lang w:eastAsia="zh-CN"/>
        </w:rPr>
        <w:t>: once the PDU session has been set-up, in order for the UE to be able to send or to receive data no connection dedicated with an UE needs to be set-up on NG2 or NG3</w:t>
      </w:r>
      <w:r w:rsidRPr="00284453">
        <w:rPr>
          <w:lang w:eastAsia="zh-CN"/>
        </w:rPr>
        <w:t xml:space="preserve">. </w:t>
      </w:r>
    </w:p>
    <w:p w:rsidR="001C4968" w:rsidRDefault="001C4968" w:rsidP="001C4968">
      <w:pPr>
        <w:pStyle w:val="B1"/>
        <w:rPr>
          <w:lang w:eastAsia="zh-CN"/>
        </w:rPr>
      </w:pPr>
      <w:r>
        <w:rPr>
          <w:lang w:eastAsia="zh-CN"/>
        </w:rPr>
        <w:t>-</w:t>
      </w:r>
      <w:r>
        <w:rPr>
          <w:lang w:eastAsia="zh-CN"/>
        </w:rPr>
        <w:tab/>
      </w:r>
      <w:r w:rsidRPr="00284453">
        <w:rPr>
          <w:lang w:eastAsia="zh-CN"/>
        </w:rPr>
        <w:t xml:space="preserve">The service itself is not </w:t>
      </w:r>
      <w:r>
        <w:rPr>
          <w:lang w:eastAsia="zh-CN"/>
        </w:rPr>
        <w:t>connectionless:</w:t>
      </w:r>
    </w:p>
    <w:p w:rsidR="001C4968" w:rsidRDefault="001C4968" w:rsidP="001C4968">
      <w:pPr>
        <w:pStyle w:val="B2"/>
      </w:pPr>
      <w:r>
        <w:t>-</w:t>
      </w:r>
      <w:r>
        <w:tab/>
        <w:t>the UE needs to attach, set-up PDU sessions, etc</w:t>
      </w:r>
      <w:r w:rsidRPr="00284453">
        <w:t>.</w:t>
      </w:r>
    </w:p>
    <w:p w:rsidR="001C4968" w:rsidRDefault="001C4968" w:rsidP="001C4968">
      <w:pPr>
        <w:pStyle w:val="B2"/>
      </w:pPr>
      <w:r>
        <w:t>-</w:t>
      </w:r>
      <w:r>
        <w:tab/>
        <w:t>When the UE exchanges MM or SM related signalling with the network a NG2 connection is set-up. Once the MM or SM transaction(s) are over the NG2 connection for the UE is released</w:t>
      </w:r>
    </w:p>
    <w:p w:rsidR="001C4968" w:rsidRDefault="001C4968" w:rsidP="001C4968">
      <w:pPr>
        <w:pStyle w:val="B1"/>
        <w:rPr>
          <w:lang w:eastAsia="zh-CN"/>
        </w:rPr>
      </w:pPr>
      <w:r>
        <w:rPr>
          <w:lang w:eastAsia="zh-CN"/>
        </w:rPr>
        <w:t>-</w:t>
      </w:r>
      <w:r>
        <w:rPr>
          <w:lang w:eastAsia="zh-CN"/>
        </w:rPr>
        <w:tab/>
        <w:t xml:space="preserve">The MM procedures (e.g. ATTACH, authentication, , "Tracking Area" update,…) are independent from whether the UE will activate a PDU session used in ConnectionLess (CL) mode on the interface between RAN and Core. Thus an UE needs to ATTACH to the network before being able to activate a PDU session to be used in ConnectionLess (CL) mode on the interface between RAN and Core   </w:t>
      </w:r>
    </w:p>
    <w:p w:rsidR="001C4968" w:rsidRDefault="001C4968" w:rsidP="001C4968">
      <w:pPr>
        <w:pStyle w:val="B1"/>
        <w:rPr>
          <w:lang w:eastAsia="zh-CN"/>
        </w:rPr>
      </w:pPr>
      <w:r>
        <w:rPr>
          <w:lang w:eastAsia="zh-CN"/>
        </w:rPr>
        <w:t>-</w:t>
      </w:r>
      <w:r>
        <w:rPr>
          <w:lang w:eastAsia="zh-CN"/>
        </w:rPr>
        <w:tab/>
        <w:t>The UE is tracked at "Tracking Area" level and issues "Tracking Area" updates.</w:t>
      </w:r>
    </w:p>
    <w:p w:rsidR="001C4968" w:rsidRDefault="001C4968" w:rsidP="001C4968">
      <w:pPr>
        <w:pStyle w:val="B1"/>
        <w:rPr>
          <w:lang w:eastAsia="zh-CN"/>
        </w:rPr>
      </w:pPr>
      <w:r>
        <w:rPr>
          <w:lang w:eastAsia="zh-CN"/>
        </w:rPr>
        <w:t>-</w:t>
      </w:r>
      <w:r>
        <w:rPr>
          <w:lang w:eastAsia="zh-CN"/>
        </w:rPr>
        <w:tab/>
        <w:t>The UE uses the same SM procedures to manage (set-up,  release,…) a PDU session regardless of whether this PDU session is to be used in a Connection Oriented (CO) or in a ConnectionLess (CL) mode on the interface between RAN and Core.</w:t>
      </w:r>
    </w:p>
    <w:p w:rsidR="001C4968" w:rsidRDefault="001C4968" w:rsidP="001C4968">
      <w:pPr>
        <w:pStyle w:val="B2"/>
      </w:pPr>
      <w:r>
        <w:lastRenderedPageBreak/>
        <w:t>-</w:t>
      </w:r>
      <w:r>
        <w:tab/>
        <w:t>During the PDU session set-up procedure some parameters specific to the CL data transfer are nevertheless exchanged between the UE and the network.</w:t>
      </w:r>
    </w:p>
    <w:p w:rsidR="001C4968" w:rsidRPr="007B6CDF" w:rsidRDefault="001C4968" w:rsidP="001C4968">
      <w:pPr>
        <w:pStyle w:val="EditorsNote"/>
      </w:pPr>
      <w:r>
        <w:t xml:space="preserve">Editor's </w:t>
      </w:r>
      <w:r>
        <w:rPr>
          <w:rFonts w:hint="eastAsia"/>
          <w:lang w:eastAsia="zh-CN"/>
        </w:rPr>
        <w:t>n</w:t>
      </w:r>
      <w:r>
        <w:t xml:space="preserve">ote: It is FFS whether the same PDU session may alternatively be used in a Connection Oriented (CO) or in a ConnectionLess (CL) mode on the interface between RAN and Core. </w:t>
      </w:r>
    </w:p>
    <w:p w:rsidR="001C4968" w:rsidRDefault="001C4968" w:rsidP="001C4968">
      <w:pPr>
        <w:pStyle w:val="B1"/>
      </w:pPr>
      <w:r>
        <w:t>-</w:t>
      </w:r>
      <w:r>
        <w:tab/>
        <w:t>The support of the ConnectionLess (CL) mode on the interface between RAN and Core is independent from the nature of the data being carried in a PDU session (IPv4, IPv6, non IP).</w:t>
      </w:r>
    </w:p>
    <w:p w:rsidR="001C4968" w:rsidRDefault="001C4968" w:rsidP="001C4968">
      <w:pPr>
        <w:pStyle w:val="B1"/>
      </w:pPr>
      <w:r>
        <w:t>-</w:t>
      </w:r>
      <w:r>
        <w:tab/>
        <w:t>When the UE needs to send data (assuming the UE is already attached to the network and has established a PDU session):</w:t>
      </w:r>
    </w:p>
    <w:p w:rsidR="001C4968" w:rsidRDefault="001C4968" w:rsidP="001C4968">
      <w:pPr>
        <w:pStyle w:val="B2"/>
      </w:pPr>
      <w:r>
        <w:t>-</w:t>
      </w:r>
      <w:r>
        <w:tab/>
        <w:t xml:space="preserve">There is no NG2 signalling exchange dedicated to the UE between the RAN and the Core </w:t>
      </w:r>
    </w:p>
    <w:p w:rsidR="001C4968" w:rsidRDefault="001C4968" w:rsidP="001C4968">
      <w:pPr>
        <w:pStyle w:val="B2"/>
      </w:pPr>
      <w:r>
        <w:t>-</w:t>
      </w:r>
      <w:r>
        <w:tab/>
        <w:t xml:space="preserve">There is no NG3 data plane connection dedicated to the UE between the RAN and the Core </w:t>
      </w:r>
    </w:p>
    <w:p w:rsidR="001C4968" w:rsidRDefault="001C4968" w:rsidP="001C4968">
      <w:pPr>
        <w:pStyle w:val="B2"/>
      </w:pPr>
      <w:r>
        <w:t>-</w:t>
      </w:r>
      <w:r>
        <w:tab/>
        <w:t>As there is no signalling exchange dedicated to the UE between the RAN and the Core, the RAN gets no security material dedicated to the UE. Thus the security and the header (de)compression of the user plane traffic are handled in the NextGen Core (in the UPGW part of the NextGen Core). The corresponding parameters (e.g. security algorithms, compression algorithms,</w:t>
      </w:r>
      <w:r>
        <w:rPr>
          <w:rFonts w:hint="eastAsia"/>
          <w:lang w:eastAsia="zh-CN"/>
        </w:rPr>
        <w:t>.</w:t>
      </w:r>
      <w:r>
        <w:t>..) are negotiated between the UE and the CN CP at PDU session set-up</w:t>
      </w:r>
    </w:p>
    <w:p w:rsidR="001C4968" w:rsidRDefault="001C4968" w:rsidP="001C4968">
      <w:pPr>
        <w:pStyle w:val="EditorsNote"/>
      </w:pPr>
      <w:r>
        <w:t xml:space="preserve">Editor's </w:t>
      </w:r>
      <w:r>
        <w:rPr>
          <w:rFonts w:hint="eastAsia"/>
          <w:lang w:eastAsia="zh-CN"/>
        </w:rPr>
        <w:t>n</w:t>
      </w:r>
      <w:r>
        <w:t>ote: Any potential security impacts on signalling exchanges between the RAN and the UE is to be studied by SA3 in conjunction with RAN groups</w:t>
      </w:r>
    </w:p>
    <w:p w:rsidR="001C4968" w:rsidRDefault="001C4968" w:rsidP="001C4968">
      <w:pPr>
        <w:pStyle w:val="B2"/>
      </w:pPr>
      <w:r>
        <w:t>-</w:t>
      </w:r>
      <w:r>
        <w:tab/>
        <w:t>As the Core network User plane GW (UPGW) needs to decipher data received from a UE via the RAN, the UL (uplink) data are sent by the UE together with a non ciphered PDU session identifier allowing the UPGW to retrieve the deciphering context of the PDU session.</w:t>
      </w:r>
    </w:p>
    <w:p w:rsidR="001C4968" w:rsidRDefault="001C4968" w:rsidP="001C4968">
      <w:pPr>
        <w:pStyle w:val="B2"/>
      </w:pPr>
      <w:r>
        <w:t>-</w:t>
      </w:r>
      <w:r>
        <w:tab/>
        <w:t xml:space="preserve">As the RAN needs to route Uplink (UL) traffic from the UE towards the UPGW, the UE needs to put packet forwarding information in its UL traffic allowing the RAN to determine the relevant UPGW. </w:t>
      </w:r>
    </w:p>
    <w:p w:rsidR="001C4968" w:rsidRDefault="001C4968" w:rsidP="001C4968">
      <w:pPr>
        <w:pStyle w:val="B2"/>
      </w:pPr>
      <w:r>
        <w:t>-</w:t>
      </w:r>
      <w:r>
        <w:tab/>
        <w:t xml:space="preserve">The NextGen Core provides via NAS signalling </w:t>
      </w:r>
      <w:r w:rsidRPr="00C05A6D">
        <w:t xml:space="preserve">UPGW CL </w:t>
      </w:r>
      <w:r>
        <w:t>Service</w:t>
      </w:r>
      <w:r w:rsidRPr="00C05A6D">
        <w:t xml:space="preserve"> </w:t>
      </w:r>
      <w:r>
        <w:t>information (UCLSI) to the UE: UE identifier and the packet forwarding information allowing the RAN to determine the UPGW. This information is provided on a per PDU session basis.</w:t>
      </w:r>
    </w:p>
    <w:p w:rsidR="001C4968" w:rsidRDefault="001C4968" w:rsidP="001C4968">
      <w:pPr>
        <w:pStyle w:val="B3"/>
      </w:pPr>
      <w:r>
        <w:t>-</w:t>
      </w:r>
      <w:r>
        <w:tab/>
        <w:t>The NextGen Core provides UCLSI information to the UE at least upon UE request for a PDU session set-up. This information needs also to be provided to the UE when the UPGW that supports the PDU session of the UE has been changed.</w:t>
      </w:r>
    </w:p>
    <w:p w:rsidR="001C4968" w:rsidRDefault="001C4968" w:rsidP="001C4968">
      <w:pPr>
        <w:pStyle w:val="B2"/>
      </w:pPr>
      <w:r>
        <w:t>-</w:t>
      </w:r>
      <w:r>
        <w:tab/>
        <w:t xml:space="preserve">When the UPGW receives UL traffic with a PDU session identifier for which it has no corresponding context, the UPGW fetches the corresponding information from the CN CP </w:t>
      </w:r>
    </w:p>
    <w:p w:rsidR="001C4968" w:rsidRDefault="001C4968" w:rsidP="001C4968">
      <w:pPr>
        <w:pStyle w:val="B2"/>
      </w:pPr>
      <w:r>
        <w:t>-</w:t>
      </w:r>
      <w:r>
        <w:tab/>
        <w:t xml:space="preserve">The UPGW keeps track of the RAN from which it last received UL traffic from a UE and associates this information with a UE location freshness timer. As long as the UE location freshness timer has not elapsed, the UPGW sends DL (Downlink) traffic for an UE towards the RAN from which it last received UL traffic from this UE. The DL data sent are sent by the UPGW towards the RAN together with a non ciphered UE identifier. If the RAN can't deliver the PDU (the UE may have moved in the mean time) the RAN deletes the PDU and notifies the UPGW that removes the relationship between the UE and the RAN. . </w:t>
      </w:r>
    </w:p>
    <w:p w:rsidR="001C4968" w:rsidRPr="0063705C" w:rsidRDefault="001C4968" w:rsidP="001C4968">
      <w:pPr>
        <w:pStyle w:val="EditorsNote"/>
      </w:pPr>
      <w:r>
        <w:t xml:space="preserve">Editor's </w:t>
      </w:r>
      <w:r>
        <w:rPr>
          <w:rFonts w:hint="eastAsia"/>
          <w:lang w:eastAsia="zh-CN"/>
        </w:rPr>
        <w:t>n</w:t>
      </w:r>
      <w:r>
        <w:t>ote:  DL data delivery requires further clarifications</w:t>
      </w:r>
    </w:p>
    <w:p w:rsidR="001C4968" w:rsidRDefault="001C4968" w:rsidP="001C4968">
      <w:pPr>
        <w:pStyle w:val="B2"/>
        <w:rPr>
          <w:lang w:eastAsia="zh-CN"/>
        </w:rPr>
      </w:pPr>
      <w:r>
        <w:t>-</w:t>
      </w:r>
      <w:r>
        <w:tab/>
        <w:t>When the UPGW needs to send DL data towards an UE, and the UE location freshness timer has elapsed, the UPGW request the CN CP to page the UE. The CN CP pages the UE in the (set of) "Tracking Area" where it is registered</w:t>
      </w:r>
    </w:p>
    <w:p w:rsidR="001C4968" w:rsidRDefault="001C4968" w:rsidP="001C4968">
      <w:pPr>
        <w:pStyle w:val="B2"/>
      </w:pPr>
      <w:r>
        <w:t>-</w:t>
      </w:r>
      <w:r>
        <w:tab/>
        <w:t>The value of the UE location freshness timer is determined by the network taking into account the UE subscription.</w:t>
      </w:r>
    </w:p>
    <w:p w:rsidR="001C4968" w:rsidRDefault="001C4968" w:rsidP="001C4968">
      <w:pPr>
        <w:pStyle w:val="B1"/>
        <w:rPr>
          <w:lang w:eastAsia="zh-CN"/>
        </w:rPr>
      </w:pPr>
      <w:r>
        <w:t>-</w:t>
      </w:r>
      <w:r>
        <w:tab/>
        <w:t>The UE mobility relies on cell reselection, not on network controlled Hand-Overs</w:t>
      </w:r>
    </w:p>
    <w:p w:rsidR="001C4968" w:rsidRPr="0063705C" w:rsidRDefault="001C4968" w:rsidP="001C4968">
      <w:pPr>
        <w:pStyle w:val="EditorsNote"/>
      </w:pPr>
      <w:r>
        <w:t xml:space="preserve">Editor's </w:t>
      </w:r>
      <w:r>
        <w:rPr>
          <w:rFonts w:hint="eastAsia"/>
          <w:lang w:eastAsia="zh-CN"/>
        </w:rPr>
        <w:t>n</w:t>
      </w:r>
      <w:r>
        <w:t>ote:  MM states are FFS</w:t>
      </w:r>
    </w:p>
    <w:p w:rsidR="001C4968" w:rsidRDefault="001C4968" w:rsidP="001C4968">
      <w:pPr>
        <w:pStyle w:val="EditorsNote"/>
        <w:rPr>
          <w:lang w:eastAsia="zh-CN"/>
        </w:rPr>
      </w:pPr>
      <w:r w:rsidRPr="00F75273">
        <w:t>Editor</w:t>
      </w:r>
      <w:r>
        <w:t>'</w:t>
      </w:r>
      <w:r w:rsidRPr="00F75273">
        <w:t xml:space="preserve">s </w:t>
      </w:r>
      <w:r>
        <w:rPr>
          <w:rFonts w:hint="eastAsia"/>
          <w:lang w:eastAsia="zh-CN"/>
        </w:rPr>
        <w:t>n</w:t>
      </w:r>
      <w:r w:rsidRPr="00F75273">
        <w:t>ote:</w:t>
      </w:r>
      <w:r>
        <w:t xml:space="preserve">  </w:t>
      </w:r>
      <w:r w:rsidRPr="00F75273">
        <w:t xml:space="preserve">The security aspects </w:t>
      </w:r>
      <w:r>
        <w:t>related with this</w:t>
      </w:r>
      <w:r w:rsidRPr="00F75273">
        <w:t xml:space="preserve"> solution </w:t>
      </w:r>
      <w:r>
        <w:t>need to</w:t>
      </w:r>
      <w:r w:rsidRPr="00F75273">
        <w:t xml:space="preserve"> be studied </w:t>
      </w:r>
      <w:r>
        <w:t>by</w:t>
      </w:r>
      <w:r w:rsidRPr="00F75273">
        <w:t xml:space="preserve"> SA3 .</w:t>
      </w:r>
      <w:r>
        <w:t xml:space="preserve"> </w:t>
      </w:r>
    </w:p>
    <w:p w:rsidR="001C4968" w:rsidRPr="00FC5951" w:rsidRDefault="001C4968" w:rsidP="001C4968">
      <w:r w:rsidRPr="00FC5951">
        <w:t>The architecture for Data transmission with ConnectionLess RAN-Core interface consists of the following network elements (fig 6.4.8.1-1):</w:t>
      </w:r>
    </w:p>
    <w:p w:rsidR="001C4968" w:rsidRPr="00FC5951" w:rsidRDefault="001C4968" w:rsidP="001C4968">
      <w:pPr>
        <w:pStyle w:val="B1"/>
      </w:pPr>
      <w:r w:rsidRPr="00FC5951">
        <w:t>-</w:t>
      </w:r>
      <w:r w:rsidRPr="00FC5951">
        <w:tab/>
        <w:t xml:space="preserve">User equipment (UE):  </w:t>
      </w:r>
    </w:p>
    <w:p w:rsidR="001C4968" w:rsidRPr="00FC5951" w:rsidRDefault="001C4968" w:rsidP="001C4968">
      <w:pPr>
        <w:pStyle w:val="B1"/>
      </w:pPr>
      <w:r w:rsidRPr="00FC5951">
        <w:t>-</w:t>
      </w:r>
      <w:r w:rsidRPr="00FC5951">
        <w:tab/>
        <w:t xml:space="preserve">Radio Access Network (RAN): </w:t>
      </w:r>
    </w:p>
    <w:p w:rsidR="001C4968" w:rsidRPr="00FC5951" w:rsidRDefault="001C4968" w:rsidP="001C4968">
      <w:pPr>
        <w:pStyle w:val="B1"/>
      </w:pPr>
      <w:r w:rsidRPr="00FC5951">
        <w:t>-</w:t>
      </w:r>
      <w:r w:rsidRPr="00FC5951">
        <w:tab/>
        <w:t xml:space="preserve">User plane Gateway (UPGW): </w:t>
      </w:r>
    </w:p>
    <w:p w:rsidR="001C4968" w:rsidRDefault="001C4968" w:rsidP="001C4968">
      <w:pPr>
        <w:pStyle w:val="B1"/>
        <w:rPr>
          <w:lang w:eastAsia="zh-CN"/>
        </w:rPr>
      </w:pPr>
      <w:r w:rsidRPr="00FC5951">
        <w:t>-</w:t>
      </w:r>
      <w:r w:rsidRPr="00FC5951">
        <w:tab/>
        <w:t>Core control plane (Core CP):</w:t>
      </w:r>
    </w:p>
    <w:p w:rsidR="001C4968" w:rsidRDefault="007D62E3" w:rsidP="001C4968">
      <w:pPr>
        <w:pStyle w:val="TH"/>
        <w:rPr>
          <w:lang w:eastAsia="zh-CN"/>
        </w:rPr>
      </w:pPr>
      <w:r w:rsidRPr="00133B9C">
        <w:object w:dxaOrig="10495" w:dyaOrig="3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5pt;height:160.5pt" o:ole="">
            <v:imagedata r:id="rId7" o:title=""/>
          </v:shape>
          <o:OLEObject Type="Embed" ProgID="Visio.Drawing.11" ShapeID="_x0000_i1036" DrawAspect="Content" ObjectID="_1533462350" r:id="rId8"/>
        </w:object>
      </w:r>
    </w:p>
    <w:p w:rsidR="001C4968" w:rsidRPr="00FC5951" w:rsidRDefault="001C4968" w:rsidP="001C4968">
      <w:pPr>
        <w:pStyle w:val="TF"/>
      </w:pPr>
      <w:r w:rsidRPr="00FC5951">
        <w:t>Figure 6.4.8.1-1: Architecture to support PDU sessions with Connectionless mode transfer on the RAN-Core interface</w:t>
      </w:r>
    </w:p>
    <w:p w:rsidR="001C4968" w:rsidRPr="00FC5951" w:rsidRDefault="001C4968" w:rsidP="001C4968">
      <w:r w:rsidRPr="00FC5951">
        <w:t>The User plane protocol stack</w:t>
      </w:r>
      <w:r w:rsidRPr="00FC5951">
        <w:rPr>
          <w:color w:val="FF0000"/>
        </w:rPr>
        <w:t xml:space="preserve"> </w:t>
      </w:r>
      <w:r w:rsidRPr="00FC5951">
        <w:t xml:space="preserve">is derived from the baseline connection oriented protocol stack with the </w:t>
      </w:r>
      <w:del w:id="2" w:author="Alistair URIE" w:date="2016-08-23T10:00:00Z">
        <w:r w:rsidRPr="00FC5951" w:rsidDel="00414A01">
          <w:delText>addition of</w:delText>
        </w:r>
      </w:del>
      <w:ins w:id="3" w:author="Alistair URIE" w:date="2016-08-23T10:00:00Z">
        <w:r w:rsidR="00414A01">
          <w:t>UE-RAN layer NG-PDCP slit between lower and upper parts</w:t>
        </w:r>
      </w:ins>
      <w:r w:rsidRPr="00FC5951">
        <w:t>:</w:t>
      </w:r>
    </w:p>
    <w:p w:rsidR="001C4968" w:rsidRDefault="001C4968" w:rsidP="001C4968">
      <w:pPr>
        <w:pStyle w:val="B1"/>
        <w:rPr>
          <w:ins w:id="4" w:author="LTHbm0" w:date="2016-08-23T09:47:00Z"/>
        </w:rPr>
      </w:pPr>
      <w:r w:rsidRPr="00FC5951">
        <w:t>-</w:t>
      </w:r>
      <w:r w:rsidRPr="00FC5951">
        <w:tab/>
      </w:r>
      <w:del w:id="5" w:author="Alistair URIE" w:date="2016-08-23T10:01:00Z">
        <w:r w:rsidRPr="00FC5951" w:rsidDel="00414A01">
          <w:delText>CLS UP layer</w:delText>
        </w:r>
      </w:del>
      <w:ins w:id="6" w:author="Alistair URIE" w:date="2016-08-23T10:01:00Z">
        <w:r w:rsidR="00414A01">
          <w:t xml:space="preserve">(NG-)PDCP </w:t>
        </w:r>
      </w:ins>
      <w:ins w:id="7" w:author="Alistair URIE" w:date="2016-08-23T10:05:00Z">
        <w:r w:rsidR="00414A01">
          <w:t xml:space="preserve">CLS </w:t>
        </w:r>
      </w:ins>
      <w:ins w:id="8" w:author="Alistair URIE" w:date="2016-08-23T10:01:00Z">
        <w:r w:rsidR="00414A01">
          <w:t>Upper</w:t>
        </w:r>
      </w:ins>
      <w:r w:rsidRPr="00FC5951">
        <w:t>: This layer, placed between IP and access stratum, links UE and UPGW, provides encryption and integrity protection between the UE and the network</w:t>
      </w:r>
      <w:del w:id="9" w:author="Alistair URIE" w:date="2016-08-23T10:02:00Z">
        <w:r w:rsidRPr="00FC5951" w:rsidDel="00414A01">
          <w:delText xml:space="preserve"> (so including over the radio interface) </w:delText>
        </w:r>
      </w:del>
      <w:del w:id="10" w:author="LTHbm0" w:date="2016-08-23T09:47:00Z">
        <w:r w:rsidRPr="00FC5951" w:rsidDel="007A6D11">
          <w:delText xml:space="preserve">as well as PDU session identification at RAN and at UPGW level </w:delText>
        </w:r>
      </w:del>
      <w:r w:rsidRPr="00FC5951">
        <w:t xml:space="preserve">. </w:t>
      </w:r>
      <w:r>
        <w:t xml:space="preserve">The </w:t>
      </w:r>
      <w:ins w:id="11" w:author="Alistair URIE" w:date="2016-08-23T10:02:00Z">
        <w:r w:rsidR="00414A01">
          <w:t xml:space="preserve">(NG-)PDCP Upper </w:t>
        </w:r>
      </w:ins>
      <w:r w:rsidRPr="00FC5951">
        <w:t xml:space="preserve">UP layer </w:t>
      </w:r>
      <w:r>
        <w:t>takes care to avoid packets</w:t>
      </w:r>
      <w:r w:rsidRPr="00FC5951">
        <w:t xml:space="preserve"> duplication </w:t>
      </w:r>
      <w:r>
        <w:t>(Sequence Numbering)</w:t>
      </w:r>
    </w:p>
    <w:p w:rsidR="0080564F" w:rsidRDefault="007A6D11" w:rsidP="0080564F">
      <w:pPr>
        <w:pStyle w:val="B1"/>
        <w:rPr>
          <w:ins w:id="12" w:author="LTHbm1" w:date="2016-08-23T12:28:00Z"/>
        </w:rPr>
      </w:pPr>
      <w:ins w:id="13" w:author="LTHbm0" w:date="2016-08-23T09:47:00Z">
        <w:r>
          <w:t>-</w:t>
        </w:r>
        <w:r>
          <w:tab/>
        </w:r>
      </w:ins>
      <w:r>
        <w:t xml:space="preserve"> </w:t>
      </w:r>
      <w:ins w:id="14" w:author="LTHbm1" w:date="2016-08-23T12:28:00Z">
        <w:r w:rsidR="0080564F">
          <w:t xml:space="preserve">(NG-)PDCP CLS Lower: This layer, placed between the UE and RAN, provides </w:t>
        </w:r>
        <w:r w:rsidR="0080564F" w:rsidRPr="00FC5951">
          <w:t xml:space="preserve">PDU session identification at RAN </w:t>
        </w:r>
        <w:r w:rsidR="0080564F">
          <w:t>level</w:t>
        </w:r>
      </w:ins>
    </w:p>
    <w:p w:rsidR="0080564F" w:rsidRPr="00FC5951" w:rsidRDefault="0080564F" w:rsidP="0080564F">
      <w:pPr>
        <w:pStyle w:val="B1"/>
        <w:rPr>
          <w:ins w:id="15" w:author="LTHbm1" w:date="2016-08-23T12:28:00Z"/>
        </w:rPr>
      </w:pPr>
      <w:ins w:id="16" w:author="LTHbm1" w:date="2016-08-23T12:28:00Z">
        <w:r>
          <w:t>-</w:t>
        </w:r>
        <w:r>
          <w:tab/>
          <w:t xml:space="preserve">Core CLS Relay: This layer, placed between the RAN and UPGW, provides relay of the </w:t>
        </w:r>
        <w:r w:rsidRPr="00FC5951">
          <w:t>PDU session identification</w:t>
        </w:r>
      </w:ins>
    </w:p>
    <w:p w:rsidR="007A6D11" w:rsidRPr="00FC5951" w:rsidRDefault="007A6D11" w:rsidP="0080564F">
      <w:pPr>
        <w:pStyle w:val="B1"/>
      </w:pPr>
    </w:p>
    <w:p w:rsidR="001607F3" w:rsidRDefault="001607F3" w:rsidP="001607F3">
      <w:pPr>
        <w:pStyle w:val="EditorsNote"/>
        <w:rPr>
          <w:ins w:id="17" w:author="LTHbm1" w:date="2016-08-23T12:40:00Z"/>
        </w:rPr>
      </w:pPr>
      <w:ins w:id="18" w:author="LTHbm1" w:date="2016-08-23T12:40:00Z">
        <w:r w:rsidRPr="00732A5F">
          <w:t>Editor</w:t>
        </w:r>
        <w:r>
          <w:t>'</w:t>
        </w:r>
        <w:r w:rsidRPr="00732A5F">
          <w:t xml:space="preserve">s </w:t>
        </w:r>
        <w:r>
          <w:rPr>
            <w:rFonts w:hint="eastAsia"/>
          </w:rPr>
          <w:t>n</w:t>
        </w:r>
        <w:r w:rsidRPr="00732A5F">
          <w:t xml:space="preserve">ote: </w:t>
        </w:r>
        <w:r w:rsidRPr="00FC5951">
          <w:t>I</w:t>
        </w:r>
        <w:r w:rsidRPr="00732A5F">
          <w:t xml:space="preserve">t is FFS whether the </w:t>
        </w:r>
        <w:r>
          <w:t xml:space="preserve">(NG-)PDCP CLS Upper layer </w:t>
        </w:r>
        <w:r w:rsidRPr="00732A5F">
          <w:t xml:space="preserve"> </w:t>
        </w:r>
        <w:r w:rsidRPr="00FC5951">
          <w:t>is identical</w:t>
        </w:r>
        <w:r w:rsidRPr="00732A5F">
          <w:t xml:space="preserve"> to </w:t>
        </w:r>
        <w:r w:rsidRPr="00FC5951">
          <w:t xml:space="preserve">the </w:t>
        </w:r>
        <w:r>
          <w:t>upper</w:t>
        </w:r>
        <w:r w:rsidRPr="00732A5F">
          <w:t xml:space="preserve"> part of </w:t>
        </w:r>
        <w:r w:rsidRPr="00FC5951">
          <w:t>the (NG-)PDCP</w:t>
        </w:r>
        <w:r w:rsidRPr="00732A5F">
          <w:t xml:space="preserve"> </w:t>
        </w:r>
        <w:r w:rsidRPr="00FC5951">
          <w:t xml:space="preserve">/ </w:t>
        </w:r>
        <w:r w:rsidRPr="00732A5F">
          <w:t>Network convergence sub</w:t>
        </w:r>
        <w:r w:rsidRPr="00FC5951">
          <w:t>-</w:t>
        </w:r>
        <w:r w:rsidRPr="00732A5F">
          <w:t xml:space="preserve">layer </w:t>
        </w:r>
        <w:r w:rsidRPr="00FC5951">
          <w:t xml:space="preserve">that is </w:t>
        </w:r>
        <w:r w:rsidRPr="00732A5F">
          <w:t xml:space="preserve">responsible for radio interface </w:t>
        </w:r>
        <w:r w:rsidRPr="00FC5951">
          <w:t>user plane security.</w:t>
        </w:r>
      </w:ins>
    </w:p>
    <w:p w:rsidR="007D62E3" w:rsidRDefault="007D62E3" w:rsidP="007D62E3">
      <w:pPr>
        <w:pStyle w:val="EditorsNote"/>
        <w:rPr>
          <w:ins w:id="19" w:author="LTHbm1" w:date="2016-08-23T12:52:00Z"/>
        </w:rPr>
      </w:pPr>
      <w:ins w:id="20" w:author="LTHbm1" w:date="2016-08-23T12:52:00Z">
        <w:r>
          <w:t>Editor’s note: It is FFS whether the Core CLS Relay is a new protocol layer or based on an well known packet transport layer such as Ethernet (IEEE 802.3) with UCLSI mapped to the packet transport layer address field.</w:t>
        </w:r>
      </w:ins>
    </w:p>
    <w:p w:rsidR="001C4968" w:rsidRPr="00FC5951" w:rsidRDefault="001C4968" w:rsidP="001C4968">
      <w:pPr>
        <w:pStyle w:val="B1"/>
      </w:pPr>
      <w:r w:rsidRPr="00FC5951">
        <w:t>-</w:t>
      </w:r>
      <w:r w:rsidRPr="00FC5951">
        <w:tab/>
        <w:t>GRE: Generic Routing Encapsulation (tunnel protocol). GRE is indicated for illustrative purpose. The actual tunnelling protocol is to be defined by CT groups.</w:t>
      </w:r>
    </w:p>
    <w:p w:rsidR="001C4968" w:rsidRPr="00FC5951" w:rsidRDefault="001C4968" w:rsidP="001C4968">
      <w:pPr>
        <w:pStyle w:val="B1"/>
        <w:ind w:left="0" w:firstLine="0"/>
      </w:pPr>
      <w:r w:rsidRPr="00FC5951">
        <w:t>Following layers are to be defined by RAN groups</w:t>
      </w:r>
    </w:p>
    <w:p w:rsidR="001C4968" w:rsidRPr="00FC5951" w:rsidRDefault="001C4968" w:rsidP="001C4968">
      <w:pPr>
        <w:pStyle w:val="B1"/>
      </w:pPr>
      <w:r w:rsidRPr="00FC5951">
        <w:t>-</w:t>
      </w:r>
      <w:r w:rsidRPr="00FC5951">
        <w:tab/>
        <w:t xml:space="preserve">(NG-)RLC: Radio control sublayer (responsible for segmentation and ARQ). </w:t>
      </w:r>
    </w:p>
    <w:p w:rsidR="001C4968" w:rsidRPr="00FC5951" w:rsidRDefault="001C4968" w:rsidP="001C4968">
      <w:pPr>
        <w:pStyle w:val="B1"/>
      </w:pPr>
      <w:r w:rsidRPr="00FC5951">
        <w:t>-</w:t>
      </w:r>
      <w:r w:rsidRPr="00FC5951">
        <w:tab/>
        <w:t xml:space="preserve">(NG-)MAC: Media Access control (responsible for connectionless access and HARQ). </w:t>
      </w:r>
    </w:p>
    <w:p w:rsidR="001C4968" w:rsidRPr="00FC5951" w:rsidRDefault="001C4968" w:rsidP="001C4968">
      <w:pPr>
        <w:pStyle w:val="B1"/>
      </w:pPr>
      <w:r w:rsidRPr="00FC5951">
        <w:t>-</w:t>
      </w:r>
      <w:r w:rsidRPr="00FC5951">
        <w:tab/>
        <w:t xml:space="preserve">(NG-)PHY: Physical Access. </w:t>
      </w:r>
    </w:p>
    <w:p w:rsidR="001C4968" w:rsidRDefault="001C4968" w:rsidP="001C4968">
      <w:pPr>
        <w:pStyle w:val="EditorsNote"/>
      </w:pPr>
      <w:r w:rsidRPr="00FC5951">
        <w:t>Editor</w:t>
      </w:r>
      <w:r>
        <w:t>'</w:t>
      </w:r>
      <w:r w:rsidRPr="00FC5951">
        <w:t xml:space="preserve">s </w:t>
      </w:r>
      <w:r>
        <w:rPr>
          <w:rFonts w:hint="eastAsia"/>
          <w:lang w:eastAsia="zh-CN"/>
        </w:rPr>
        <w:t>n</w:t>
      </w:r>
      <w:r w:rsidRPr="00FC5951">
        <w:t>ote: the protocol stack for this solution is FFS</w:t>
      </w:r>
    </w:p>
    <w:p w:rsidR="00610DB9" w:rsidRPr="0097010B" w:rsidRDefault="0059481D" w:rsidP="001C4968">
      <w:pPr>
        <w:pStyle w:val="EditorsNote"/>
      </w:pPr>
      <w:ins w:id="21" w:author="LTHbm0" w:date="2016-08-23T09:24:00Z">
        <w:r w:rsidRPr="00CE0703">
          <w:object w:dxaOrig="8184" w:dyaOrig="2792">
            <v:shape id="_x0000_i1025" type="#_x0000_t75" style="width:409.5pt;height:139.5pt" o:ole="">
              <v:imagedata r:id="rId9" o:title=""/>
            </v:shape>
            <o:OLEObject Type="Embed" ProgID="Visio.Drawing.11" ShapeID="_x0000_i1025" DrawAspect="Content" ObjectID="_1533462351" r:id="rId10"/>
          </w:object>
        </w:r>
      </w:ins>
    </w:p>
    <w:p w:rsidR="001C4968" w:rsidRDefault="001C4968" w:rsidP="001C4968">
      <w:pPr>
        <w:pStyle w:val="Titre4"/>
        <w:rPr>
          <w:lang w:eastAsia="zh-CN"/>
        </w:rPr>
      </w:pPr>
      <w:bookmarkStart w:id="22" w:name="_Toc458158255"/>
      <w:r>
        <w:t>6.4.</w:t>
      </w:r>
      <w:r>
        <w:rPr>
          <w:rFonts w:hint="eastAsia"/>
          <w:lang w:eastAsia="zh-CN"/>
        </w:rPr>
        <w:t>8</w:t>
      </w:r>
      <w:r>
        <w:t>.2</w:t>
      </w:r>
      <w:r>
        <w:tab/>
        <w:t>Call flows</w:t>
      </w:r>
      <w:bookmarkEnd w:id="22"/>
    </w:p>
    <w:p w:rsidR="001C4968" w:rsidRPr="00FC5951" w:rsidRDefault="001C4968" w:rsidP="001C4968">
      <w:pPr>
        <w:pStyle w:val="Titre5"/>
      </w:pPr>
      <w:bookmarkStart w:id="23" w:name="_Toc458158256"/>
      <w:r w:rsidRPr="00FC5951">
        <w:t>6.4.8.2.1</w:t>
      </w:r>
      <w:r w:rsidRPr="00FC5951">
        <w:tab/>
        <w:t>Identities</w:t>
      </w:r>
      <w:bookmarkEnd w:id="23"/>
    </w:p>
    <w:p w:rsidR="001C4968" w:rsidRPr="00FC5951" w:rsidRDefault="001C4968" w:rsidP="001C4968">
      <w:pPr>
        <w:pStyle w:val="Titre6"/>
      </w:pPr>
      <w:bookmarkStart w:id="24" w:name="_Toc458158257"/>
      <w:r w:rsidRPr="00FC5951">
        <w:t>6.4.8.2.1</w:t>
      </w:r>
      <w:r>
        <w:t>.1</w:t>
      </w:r>
      <w:r>
        <w:rPr>
          <w:rFonts w:hint="eastAsia"/>
          <w:lang w:eastAsia="zh-CN"/>
        </w:rPr>
        <w:tab/>
      </w:r>
      <w:r w:rsidRPr="00FC5951">
        <w:t>UPGW CL SERVICE Id (UCLSI)</w:t>
      </w:r>
      <w:bookmarkEnd w:id="24"/>
    </w:p>
    <w:p w:rsidR="001C4968" w:rsidRPr="00FC5951" w:rsidRDefault="001C4968" w:rsidP="001C4968">
      <w:r w:rsidRPr="0097010B">
        <w:t xml:space="preserve">UCLSI is used by UE, RAN and UPGW to identify a PDU session </w:t>
      </w:r>
      <w:r w:rsidRPr="00FC5951">
        <w:t>with Connectionless mode data transfer on the RAN-Core interface.</w:t>
      </w:r>
      <w:r w:rsidRPr="0097010B">
        <w:t>This identifier contains an Identifier of the UPGW serving the PDU session and a local identifier for a specific connectionless PDU session for a specific UE.  RAN uses UCLSI to derive the UPGW that should handle Data exchanged with the UE .  A UE may be allocated one or more UCLSI on one or more UPGW.</w:t>
      </w:r>
    </w:p>
    <w:p w:rsidR="001C4968" w:rsidRPr="00FC5951" w:rsidRDefault="001C4968" w:rsidP="001C4968">
      <w:pPr>
        <w:pStyle w:val="Titre5"/>
      </w:pPr>
      <w:bookmarkStart w:id="25" w:name="_Toc458158258"/>
      <w:r w:rsidRPr="00FC5951">
        <w:t>6.4.8.2.2</w:t>
      </w:r>
      <w:r w:rsidRPr="00FC5951">
        <w:tab/>
        <w:t>Assumptions</w:t>
      </w:r>
      <w:bookmarkEnd w:id="25"/>
    </w:p>
    <w:p w:rsidR="001C4968" w:rsidRPr="00FC5951" w:rsidRDefault="001C4968" w:rsidP="001C4968">
      <w:pPr>
        <w:pStyle w:val="B1"/>
      </w:pPr>
      <w:r w:rsidRPr="00FC5951">
        <w:t>-</w:t>
      </w:r>
      <w:r w:rsidRPr="00FC5951">
        <w:tab/>
        <w:t xml:space="preserve">The CN CP (SM) has to select an UPGW that supports </w:t>
      </w:r>
      <w:r w:rsidRPr="00732A5F">
        <w:t xml:space="preserve">PDU sessions </w:t>
      </w:r>
      <w:r w:rsidRPr="00FC5951">
        <w:t>with</w:t>
      </w:r>
      <w:r w:rsidRPr="00732A5F">
        <w:t xml:space="preserve"> Connectionless mode </w:t>
      </w:r>
      <w:r w:rsidRPr="00FC5951">
        <w:t xml:space="preserve">data transfer </w:t>
      </w:r>
      <w:r w:rsidRPr="00732A5F">
        <w:t>on the RAN-Core interface</w:t>
      </w:r>
      <w:r w:rsidRPr="00FC5951">
        <w:t>. The UPGW selection procedure takes also into account the specific parameters (e.g. security algorithms, compression algorithms,</w:t>
      </w:r>
      <w:r w:rsidRPr="00FC5951">
        <w:rPr>
          <w:rFonts w:hint="eastAsia"/>
          <w:lang w:eastAsia="zh-CN"/>
        </w:rPr>
        <w:t>.</w:t>
      </w:r>
      <w:r w:rsidRPr="00FC5951">
        <w:t>..) proposed by the UE at PDU session set-up</w:t>
      </w:r>
    </w:p>
    <w:p w:rsidR="001C4968" w:rsidRPr="00FC5951" w:rsidRDefault="001C4968" w:rsidP="001C4968">
      <w:pPr>
        <w:pStyle w:val="B1"/>
      </w:pPr>
      <w:r w:rsidRPr="00FC5951">
        <w:t>-</w:t>
      </w:r>
      <w:r w:rsidRPr="00FC5951">
        <w:tab/>
        <w:t>The UPGW manages a state per UCLSI</w:t>
      </w:r>
    </w:p>
    <w:p w:rsidR="001C4968" w:rsidRDefault="001C4968" w:rsidP="001C4968">
      <w:pPr>
        <w:pStyle w:val="B2"/>
      </w:pPr>
      <w:r w:rsidRPr="00FC5951">
        <w:t>-</w:t>
      </w:r>
      <w:r w:rsidRPr="00FC5951">
        <w:tab/>
        <w:t>REACHABLE: The UCLSI is marked as REACHABLE when the UPGW knows the identity of the RAN serving that UCLSI. The UCLSI REACHABLE state is controlled by a freshness timer at the expiry of which the state becomes IDLE. The Timer is (re)started at the reception of each UL PDU correctly received from the UE on that UCLSI</w:t>
      </w:r>
    </w:p>
    <w:p w:rsidR="001C4968" w:rsidRDefault="001C4968" w:rsidP="001C4968">
      <w:pPr>
        <w:pStyle w:val="B2"/>
      </w:pPr>
      <w:r w:rsidRPr="00FC5951">
        <w:t>-</w:t>
      </w:r>
      <w:r w:rsidRPr="00FC5951">
        <w:tab/>
        <w:t>IDLE: The UPGW does not know the identity of the RAN serving that UCLSI. Paging is required to send DL PDU for this UCLSI</w:t>
      </w:r>
    </w:p>
    <w:p w:rsidR="001C4968" w:rsidRPr="00FC5951" w:rsidRDefault="001C4968" w:rsidP="001C4968">
      <w:pPr>
        <w:pStyle w:val="B1"/>
      </w:pPr>
      <w:r w:rsidRPr="00FC5951">
        <w:t>-</w:t>
      </w:r>
      <w:r w:rsidRPr="00FC5951">
        <w:tab/>
        <w:t>The RAN is assumed to also run a freshness timer for UCLSI. The Timer in the UPGW is assumed to be shorter than the timer in RAN</w:t>
      </w:r>
    </w:p>
    <w:p w:rsidR="001C4968" w:rsidRDefault="001C4968" w:rsidP="001C4968">
      <w:pPr>
        <w:pStyle w:val="EditorsNote"/>
      </w:pPr>
      <w:r w:rsidRPr="00FC5951">
        <w:t>Editor</w:t>
      </w:r>
      <w:r>
        <w:t>'</w:t>
      </w:r>
      <w:r w:rsidRPr="00FC5951">
        <w:t xml:space="preserve">s </w:t>
      </w:r>
      <w:r>
        <w:rPr>
          <w:rFonts w:hint="eastAsia"/>
        </w:rPr>
        <w:t>n</w:t>
      </w:r>
      <w:r w:rsidRPr="00FC5951">
        <w:t>ote: It is FFS How to ensure proper co-ordination of the freshness timers in RAN and in Core</w:t>
      </w:r>
    </w:p>
    <w:p w:rsidR="001C4968" w:rsidRPr="00FC5951" w:rsidRDefault="001C4968" w:rsidP="001C4968">
      <w:pPr>
        <w:pStyle w:val="Titre5"/>
      </w:pPr>
      <w:bookmarkStart w:id="26" w:name="_Toc458158259"/>
      <w:r w:rsidRPr="00FC5951">
        <w:t>6.4.8.2.3</w:t>
      </w:r>
      <w:r w:rsidRPr="00FC5951">
        <w:tab/>
        <w:t>Procedures</w:t>
      </w:r>
      <w:bookmarkEnd w:id="26"/>
    </w:p>
    <w:p w:rsidR="001C4968" w:rsidRPr="00FC5951" w:rsidRDefault="001C4968" w:rsidP="001C4968">
      <w:pPr>
        <w:pStyle w:val="Titre6"/>
        <w:rPr>
          <w:lang w:val="en-US"/>
        </w:rPr>
      </w:pPr>
      <w:bookmarkStart w:id="27" w:name="_Toc458158260"/>
      <w:r w:rsidRPr="00732A5F">
        <w:rPr>
          <w:lang w:val="en-US"/>
        </w:rPr>
        <w:t>6.4.8.2.</w:t>
      </w:r>
      <w:r w:rsidRPr="00FC5951">
        <w:rPr>
          <w:lang w:val="en-US"/>
        </w:rPr>
        <w:t>3</w:t>
      </w:r>
      <w:r w:rsidRPr="00732A5F">
        <w:rPr>
          <w:lang w:val="en-US"/>
        </w:rPr>
        <w:t>.1</w:t>
      </w:r>
      <w:r w:rsidRPr="00732A5F">
        <w:rPr>
          <w:lang w:val="en-US"/>
        </w:rPr>
        <w:tab/>
      </w:r>
      <w:r w:rsidRPr="00FC5951">
        <w:rPr>
          <w:lang w:val="en-US"/>
        </w:rPr>
        <w:t xml:space="preserve">Set-up of a PDU </w:t>
      </w:r>
      <w:r w:rsidRPr="00732A5F">
        <w:rPr>
          <w:lang w:val="en-US"/>
        </w:rPr>
        <w:t xml:space="preserve">sessions </w:t>
      </w:r>
      <w:r w:rsidRPr="00FC5951">
        <w:rPr>
          <w:lang w:val="en-US"/>
        </w:rPr>
        <w:t>with</w:t>
      </w:r>
      <w:r w:rsidRPr="00732A5F">
        <w:rPr>
          <w:lang w:val="en-US"/>
        </w:rPr>
        <w:t xml:space="preserve"> Connectionless mode </w:t>
      </w:r>
      <w:r w:rsidRPr="00FC5951">
        <w:rPr>
          <w:lang w:val="en-US"/>
        </w:rPr>
        <w:t xml:space="preserve">data transfer </w:t>
      </w:r>
      <w:r w:rsidRPr="00732A5F">
        <w:rPr>
          <w:lang w:val="en-US"/>
        </w:rPr>
        <w:t>on the RAN-Core interface</w:t>
      </w:r>
      <w:bookmarkEnd w:id="27"/>
    </w:p>
    <w:p w:rsidR="001C4968" w:rsidRPr="0097010B" w:rsidRDefault="001C4968" w:rsidP="001C4968">
      <w:r w:rsidRPr="0097010B">
        <w:t>This procedure is used to establish PDU sessions with Connectionless mode data transfer on the RAN-Core interface</w:t>
      </w:r>
    </w:p>
    <w:p w:rsidR="001C4968" w:rsidRDefault="001C4968" w:rsidP="001C4968">
      <w:pPr>
        <w:pStyle w:val="TH"/>
        <w:rPr>
          <w:ins w:id="28" w:author="LTHbm0" w:date="2016-08-23T09:25:00Z"/>
        </w:rPr>
      </w:pPr>
      <w:del w:id="29" w:author="LTHbm0" w:date="2016-08-23T09:25:00Z">
        <w:r w:rsidRPr="00FC5951" w:rsidDel="00610DB9">
          <w:object w:dxaOrig="7359" w:dyaOrig="5537">
            <v:shape id="_x0000_i1026" type="#_x0000_t75" style="width:368.25pt;height:277.5pt" o:ole="">
              <v:imagedata r:id="rId11" o:title=""/>
            </v:shape>
            <o:OLEObject Type="Embed" ProgID="Visio.Drawing.11" ShapeID="_x0000_i1026" DrawAspect="Content" ObjectID="_1533462352" r:id="rId12"/>
          </w:object>
        </w:r>
      </w:del>
    </w:p>
    <w:p w:rsidR="00610DB9" w:rsidRPr="00FC5951" w:rsidRDefault="00610DB9" w:rsidP="001C4968">
      <w:pPr>
        <w:pStyle w:val="TH"/>
      </w:pPr>
      <w:ins w:id="30" w:author="LTHbm0" w:date="2016-08-23T09:25:00Z">
        <w:r w:rsidRPr="00FC5951">
          <w:object w:dxaOrig="7359" w:dyaOrig="5537">
            <v:shape id="_x0000_i1027" type="#_x0000_t75" style="width:368.25pt;height:277.5pt" o:ole="">
              <v:imagedata r:id="rId13" o:title=""/>
            </v:shape>
            <o:OLEObject Type="Embed" ProgID="Visio.Drawing.11" ShapeID="_x0000_i1027" DrawAspect="Content" ObjectID="_1533462353" r:id="rId14"/>
          </w:object>
        </w:r>
      </w:ins>
    </w:p>
    <w:p w:rsidR="001C4968" w:rsidRPr="00FC5951" w:rsidRDefault="001C4968" w:rsidP="001C4968">
      <w:pPr>
        <w:pStyle w:val="TF"/>
      </w:pPr>
      <w:r w:rsidRPr="00FC5951">
        <w:t xml:space="preserve">Figure 6.4.8.2.3.1-1: UE initiated setup of a </w:t>
      </w:r>
      <w:r w:rsidRPr="003446D5">
        <w:t>PDU session with Connectionless mode data transfer on the RAN-Core interface</w:t>
      </w:r>
    </w:p>
    <w:p w:rsidR="001C4968" w:rsidRPr="00FC5951" w:rsidRDefault="001C4968" w:rsidP="001C4968">
      <w:pPr>
        <w:pStyle w:val="B1"/>
        <w:keepNext/>
      </w:pPr>
      <w:r w:rsidRPr="00FC5951">
        <w:t>Pre-conditions</w:t>
      </w:r>
    </w:p>
    <w:p w:rsidR="001C4968" w:rsidRPr="00FC5951" w:rsidRDefault="001C4968" w:rsidP="001C4968">
      <w:pPr>
        <w:pStyle w:val="B1"/>
      </w:pPr>
      <w:r w:rsidRPr="00FC5951">
        <w:t>-</w:t>
      </w:r>
      <w:r w:rsidRPr="00FC5951">
        <w:tab/>
        <w:t>UE has previously attached to network, authenticated and obtained master security key.</w:t>
      </w:r>
    </w:p>
    <w:p w:rsidR="001C4968" w:rsidRPr="00FC5951" w:rsidRDefault="001C4968" w:rsidP="001C4968">
      <w:pPr>
        <w:pStyle w:val="B1"/>
      </w:pPr>
      <w:r w:rsidRPr="00FC5951">
        <w:t>1</w:t>
      </w:r>
      <w:r w:rsidRPr="00FC5951">
        <w:tab/>
        <w:t xml:space="preserve">UE uses NAS to request the set-up of a PDU session </w:t>
      </w:r>
      <w:r w:rsidRPr="00FC5951">
        <w:rPr>
          <w:lang w:val="en-US"/>
        </w:rPr>
        <w:t xml:space="preserve">with Connectionless mode data transfer on the RAN-Core interface. The UE provides the same parameters than for a PDU session working in full Connection Oriented mode but also </w:t>
      </w:r>
      <w:r w:rsidRPr="00FC5951">
        <w:t xml:space="preserve">, includes the supported header compression scheme (if any) and Data ciphering algorithms.  </w:t>
      </w:r>
    </w:p>
    <w:p w:rsidR="001C4968" w:rsidRPr="00FC5951" w:rsidRDefault="001C4968" w:rsidP="001C4968">
      <w:pPr>
        <w:pStyle w:val="B1"/>
      </w:pPr>
      <w:r w:rsidRPr="00FC5951">
        <w:t>2</w:t>
      </w:r>
      <w:r w:rsidRPr="00FC5951">
        <w:tab/>
        <w:t>The Core control Plane (SM) authorizes PDU session set-up based on subscription information</w:t>
      </w:r>
    </w:p>
    <w:p w:rsidR="001C4968" w:rsidRPr="00FC5951" w:rsidRDefault="001C4968" w:rsidP="001C4968">
      <w:pPr>
        <w:pStyle w:val="B1"/>
      </w:pPr>
      <w:r w:rsidRPr="00FC5951">
        <w:t>3</w:t>
      </w:r>
      <w:r w:rsidRPr="00FC5951">
        <w:tab/>
        <w:t xml:space="preserve">The Core control plane (SM) selects an UPGW taking into account the header compression scheme (if any) and Data ciphering algorithms supported  by the UE. The Core control plane (SM) chooses a UPGW CL SERVICE Id (UCLSI) that identifies the PDU session and the UPGW and </w:t>
      </w:r>
      <w:ins w:id="31" w:author="LTHbm0" w:date="2016-08-23T09:25:00Z">
        <w:r w:rsidR="00610DB9">
          <w:t xml:space="preserve">gets from the AUC </w:t>
        </w:r>
      </w:ins>
      <w:del w:id="32" w:author="LTHbm0" w:date="2016-08-23T09:26:00Z">
        <w:r w:rsidRPr="00FC5951" w:rsidDel="00610DB9">
          <w:delText xml:space="preserve">determines </w:delText>
        </w:r>
      </w:del>
      <w:r w:rsidRPr="00FC5951">
        <w:t>the keys to be used on the user plane link between the UPGW and the UE</w:t>
      </w:r>
    </w:p>
    <w:p w:rsidR="001C4968" w:rsidRPr="00FC5951" w:rsidRDefault="001C4968" w:rsidP="001C4968">
      <w:pPr>
        <w:pStyle w:val="EditorsNote"/>
      </w:pPr>
      <w:r w:rsidRPr="00FC5951">
        <w:t>Editor</w:t>
      </w:r>
      <w:r>
        <w:t>'</w:t>
      </w:r>
      <w:r w:rsidRPr="00FC5951">
        <w:t xml:space="preserve">s note: The derivation of the keys to be used between UE and UPGW is to be defined at SA3; It should consider the master Key output of the last authentication as well as the UCLSI and the Direction of the traffic. </w:t>
      </w:r>
    </w:p>
    <w:p w:rsidR="001C4968" w:rsidRPr="00FC5951" w:rsidRDefault="001C4968" w:rsidP="001C4968">
      <w:pPr>
        <w:pStyle w:val="B1"/>
      </w:pPr>
      <w:r w:rsidRPr="00FC5951">
        <w:t>4.</w:t>
      </w:r>
      <w:r w:rsidRPr="00FC5951">
        <w:tab/>
        <w:t>The Core control plane (SM) requests the establishment of user-plane for the PDU session in the UPGW. The request includes the related QoS requirement for the PDU session to be established as well as the header compression scheme (if any) and Data ciphering algorithms supported by the UE. Initial Downlink tunnel information is also sent to the User plane functions (e.g. address of the AN node).</w:t>
      </w:r>
    </w:p>
    <w:p w:rsidR="001C4968" w:rsidRPr="00FC5951" w:rsidRDefault="001C4968" w:rsidP="001C4968">
      <w:pPr>
        <w:pStyle w:val="B1"/>
      </w:pPr>
      <w:r w:rsidRPr="00FC5951">
        <w:t>5</w:t>
      </w:r>
      <w:r w:rsidRPr="00FC5951">
        <w:tab/>
        <w:t>The UPGW establishes the user-plane for the PDU session and replies to the Core control plane (SM).   The reply contains the finally selected header compression scheme (if any) and Data ciphering algorithms to be used on the PDU session</w:t>
      </w:r>
    </w:p>
    <w:p w:rsidR="001C4968" w:rsidRPr="00FC5951" w:rsidRDefault="001C4968" w:rsidP="001C4968">
      <w:pPr>
        <w:pStyle w:val="B1"/>
      </w:pPr>
      <w:r w:rsidRPr="00FC5951">
        <w:t>6</w:t>
      </w:r>
      <w:r w:rsidRPr="00FC5951">
        <w:tab/>
        <w:t>The Core control plane (SM) sends a PDU session set-up response to the UE. The response contains the UCLSI and  the finally selected header compression scheme (if any) and Data ciphering algorithms to be used on the PDU session</w:t>
      </w:r>
    </w:p>
    <w:p w:rsidR="001C4968" w:rsidRPr="00FC5951" w:rsidRDefault="001C4968" w:rsidP="001C4968">
      <w:pPr>
        <w:pStyle w:val="B1"/>
      </w:pPr>
      <w:r w:rsidRPr="00FC5951">
        <w:t>7</w:t>
      </w:r>
      <w:r w:rsidRPr="00FC5951">
        <w:tab/>
        <w:t>The UE calculates the key for the security association with UPGW based on the same algorithm and on the same input parameters than used  by the Core control plane (SM) in step 3</w:t>
      </w:r>
    </w:p>
    <w:p w:rsidR="001C4968" w:rsidRPr="00FC5951" w:rsidRDefault="001C4968" w:rsidP="001C4968">
      <w:pPr>
        <w:pStyle w:val="B1"/>
      </w:pPr>
      <w:r w:rsidRPr="00FC5951">
        <w:t>8</w:t>
      </w:r>
      <w:r w:rsidRPr="00FC5951">
        <w:tab/>
        <w:t>UE may use the connectionless service to complete the user plane configuration (e.g. Router solicitation / IP address assignment, header compression initiation (if any), etc.)</w:t>
      </w:r>
    </w:p>
    <w:p w:rsidR="001C4968" w:rsidRPr="00FC5951" w:rsidRDefault="001C4968" w:rsidP="001C4968">
      <w:pPr>
        <w:pStyle w:val="Titre6"/>
      </w:pPr>
      <w:bookmarkStart w:id="33" w:name="_Toc458158261"/>
      <w:r w:rsidRPr="00FC5951">
        <w:t>6.4.8.2.3</w:t>
      </w:r>
      <w:r>
        <w:t>.2</w:t>
      </w:r>
      <w:r>
        <w:rPr>
          <w:rFonts w:hint="eastAsia"/>
          <w:lang w:eastAsia="zh-CN"/>
        </w:rPr>
        <w:tab/>
      </w:r>
      <w:r w:rsidRPr="00FC5951">
        <w:t>UE connectionless uplink data transfer</w:t>
      </w:r>
      <w:bookmarkEnd w:id="33"/>
    </w:p>
    <w:p w:rsidR="001C4968" w:rsidRDefault="001C4968" w:rsidP="001C4968">
      <w:pPr>
        <w:pStyle w:val="TH"/>
        <w:rPr>
          <w:ins w:id="34" w:author="LTHbm0" w:date="2016-08-23T09:26:00Z"/>
        </w:rPr>
      </w:pPr>
      <w:del w:id="35" w:author="LTHbm0" w:date="2016-08-23T09:26:00Z">
        <w:r w:rsidRPr="00FC5951" w:rsidDel="00610DB9">
          <w:object w:dxaOrig="7359" w:dyaOrig="5525">
            <v:shape id="_x0000_i1028" type="#_x0000_t75" style="width:368.25pt;height:276.75pt" o:ole="">
              <v:imagedata r:id="rId15" o:title=""/>
            </v:shape>
            <o:OLEObject Type="Embed" ProgID="Visio.Drawing.11" ShapeID="_x0000_i1028" DrawAspect="Content" ObjectID="_1533462354" r:id="rId16"/>
          </w:object>
        </w:r>
      </w:del>
    </w:p>
    <w:p w:rsidR="00610DB9" w:rsidRPr="00FC5951" w:rsidRDefault="00610DB9" w:rsidP="001C4968">
      <w:pPr>
        <w:pStyle w:val="TH"/>
      </w:pPr>
      <w:ins w:id="36" w:author="LTHbm0" w:date="2016-08-23T09:26:00Z">
        <w:r w:rsidRPr="00FC5951">
          <w:object w:dxaOrig="7359" w:dyaOrig="5525">
            <v:shape id="_x0000_i1029" type="#_x0000_t75" style="width:368.25pt;height:276.75pt" o:ole="">
              <v:imagedata r:id="rId17" o:title=""/>
            </v:shape>
            <o:OLEObject Type="Embed" ProgID="Visio.Drawing.11" ShapeID="_x0000_i1029" DrawAspect="Content" ObjectID="_1533462355" r:id="rId18"/>
          </w:object>
        </w:r>
      </w:ins>
    </w:p>
    <w:p w:rsidR="001C4968" w:rsidRPr="00FC5951" w:rsidRDefault="001C4968" w:rsidP="001C4968">
      <w:pPr>
        <w:pStyle w:val="TF"/>
      </w:pPr>
      <w:r w:rsidRPr="00FC5951">
        <w:t>Figure 6.4.8.2.3.2-1: UE triggered uplink connectionless transfer</w:t>
      </w:r>
    </w:p>
    <w:p w:rsidR="001C4968" w:rsidRPr="00FC5951" w:rsidRDefault="001C4968" w:rsidP="001C4968">
      <w:pPr>
        <w:pStyle w:val="B1"/>
      </w:pPr>
      <w:r w:rsidRPr="00FC5951">
        <w:t>Pre-conditions</w:t>
      </w:r>
    </w:p>
    <w:p w:rsidR="001C4968" w:rsidRPr="00FC5951" w:rsidRDefault="001C4968" w:rsidP="001C4968">
      <w:pPr>
        <w:pStyle w:val="B1"/>
      </w:pPr>
      <w:r w:rsidRPr="00FC5951">
        <w:t>-</w:t>
      </w:r>
      <w:r w:rsidRPr="00FC5951">
        <w:tab/>
        <w:t xml:space="preserve">The UE has uplink connectionless data (a PDU) to send on one of its already established  PDU sessions </w:t>
      </w:r>
      <w:r w:rsidRPr="00FC5951">
        <w:rPr>
          <w:lang w:val="en-US"/>
        </w:rPr>
        <w:t>with Connectionless mode data transfer on the RAN-Core interface</w:t>
      </w:r>
      <w:r w:rsidRPr="00FC5951">
        <w:t>.</w:t>
      </w:r>
    </w:p>
    <w:p w:rsidR="001C4968" w:rsidRPr="00FC5951" w:rsidRDefault="001C4968" w:rsidP="001C4968">
      <w:pPr>
        <w:pStyle w:val="B1"/>
      </w:pPr>
      <w:r w:rsidRPr="00FC5951">
        <w:t>1</w:t>
      </w:r>
      <w:r w:rsidRPr="00FC5951">
        <w:tab/>
        <w:t xml:space="preserve">The UE ciphers the PDU to transmit. The UE then puts the previously assigned UCLSI in the CLS UP data header and adds an integrity check signature. </w:t>
      </w:r>
    </w:p>
    <w:p w:rsidR="001C4968" w:rsidRPr="00FC5951" w:rsidRDefault="001C4968" w:rsidP="001C4968">
      <w:pPr>
        <w:pStyle w:val="B1"/>
      </w:pPr>
      <w:r w:rsidRPr="00FC5951">
        <w:tab/>
        <w:t xml:space="preserve">UE access stratum may replace the UCLSI with a shorter identifier if available from RAN and UE RAN freshness timer has not expired. The UE sends uplink connectionless data transfer to the RAN.  </w:t>
      </w:r>
    </w:p>
    <w:p w:rsidR="001C4968" w:rsidRPr="003446D5" w:rsidRDefault="001C4968" w:rsidP="001C4968">
      <w:pPr>
        <w:pStyle w:val="NO"/>
      </w:pPr>
      <w:r w:rsidRPr="003446D5">
        <w:t>NOTE1:</w:t>
      </w:r>
      <w:r w:rsidRPr="003446D5">
        <w:tab/>
        <w:t xml:space="preserve">The integrity check signature is to prevent another UE from injecting traffic on the PDU session. It is calculated on the UCLSI, not on any shorter RAN identifier possibly used instead the UCLSI on the air interface   </w:t>
      </w:r>
    </w:p>
    <w:p w:rsidR="001C4968" w:rsidRPr="00FC5951" w:rsidRDefault="001C4968" w:rsidP="001C4968">
      <w:pPr>
        <w:pStyle w:val="B1"/>
      </w:pPr>
      <w:r w:rsidRPr="00FC5951">
        <w:t>2</w:t>
      </w:r>
      <w:r w:rsidRPr="00FC5951">
        <w:tab/>
        <w:t xml:space="preserve">RAN sends ack to the UE.  </w:t>
      </w:r>
    </w:p>
    <w:p w:rsidR="001C4968" w:rsidRPr="00FC5951" w:rsidRDefault="001C4968" w:rsidP="001C4968">
      <w:pPr>
        <w:pStyle w:val="B1"/>
      </w:pPr>
      <w:r w:rsidRPr="00FC5951">
        <w:tab/>
        <w:t xml:space="preserve">RAN resets UE location freshness timer for UCLSI.  </w:t>
      </w:r>
    </w:p>
    <w:p w:rsidR="001C4968" w:rsidRPr="00FC5951" w:rsidRDefault="001C4968" w:rsidP="001C4968">
      <w:pPr>
        <w:pStyle w:val="B1"/>
      </w:pPr>
      <w:r w:rsidRPr="00FC5951">
        <w:tab/>
        <w:t xml:space="preserve">The UE resets the UE UCLSI freshness timer. </w:t>
      </w:r>
    </w:p>
    <w:p w:rsidR="001C4968" w:rsidRPr="00FC5951" w:rsidRDefault="001C4968" w:rsidP="001C4968">
      <w:pPr>
        <w:pStyle w:val="B1"/>
      </w:pPr>
      <w:r w:rsidRPr="00FC5951">
        <w:t>3</w:t>
      </w:r>
      <w:r w:rsidRPr="00FC5951">
        <w:tab/>
        <w:t xml:space="preserve">If UPGW indicated by UCLSI is not known by RAN then RAN sends a request to control plane and the control plane responds with the forwarding information to the UPGW indicated in the UCLSI. </w:t>
      </w:r>
    </w:p>
    <w:p w:rsidR="001C4968" w:rsidRPr="003446D5" w:rsidRDefault="001C4968" w:rsidP="001C4968">
      <w:pPr>
        <w:pStyle w:val="NO"/>
      </w:pPr>
      <w:r w:rsidRPr="003446D5">
        <w:t>NOTE2:</w:t>
      </w:r>
      <w:r w:rsidRPr="003446D5">
        <w:tab/>
        <w:t>This step takes place only for the first user served by the RAN that is handled by a new UPGW.</w:t>
      </w:r>
    </w:p>
    <w:p w:rsidR="001C4968" w:rsidRPr="00FC5951" w:rsidRDefault="001C4968" w:rsidP="001C4968">
      <w:pPr>
        <w:pStyle w:val="B1"/>
      </w:pPr>
      <w:r w:rsidRPr="00FC5951">
        <w:t>4</w:t>
      </w:r>
      <w:r w:rsidRPr="00FC5951">
        <w:tab/>
        <w:t xml:space="preserve">Based on the received UCLSI, the RAN forwards all complete data PDUs with header including UCLSI to UPGW over appropriate transport interface. </w:t>
      </w:r>
    </w:p>
    <w:p w:rsidR="001C4968" w:rsidRPr="00FC5951" w:rsidRDefault="001C4968" w:rsidP="001C4968">
      <w:pPr>
        <w:pStyle w:val="B1"/>
      </w:pPr>
      <w:r w:rsidRPr="00FC5951">
        <w:t>5</w:t>
      </w:r>
      <w:r w:rsidRPr="00FC5951">
        <w:tab/>
        <w:t xml:space="preserve">Using the UCLSI, the UPGW retrieves the context of the PDU Session.  If such context is not available the UPGW may send a query to the Core control plane (SM). </w:t>
      </w:r>
    </w:p>
    <w:p w:rsidR="001C4968" w:rsidRPr="00FC5951" w:rsidRDefault="001C4968" w:rsidP="001C4968">
      <w:pPr>
        <w:pStyle w:val="B1"/>
      </w:pPr>
      <w:r w:rsidRPr="00FC5951">
        <w:t>6</w:t>
      </w:r>
      <w:r w:rsidRPr="00FC5951">
        <w:tab/>
        <w:t xml:space="preserve">Using stored key UPGW verifies the integrity check signature and decrypts incoming uplink data. </w:t>
      </w:r>
    </w:p>
    <w:p w:rsidR="001C4968" w:rsidRPr="00FC5951" w:rsidRDefault="001C4968" w:rsidP="001C4968">
      <w:pPr>
        <w:pStyle w:val="B1"/>
      </w:pPr>
      <w:r w:rsidRPr="00FC5951">
        <w:tab/>
        <w:t xml:space="preserve">If the Integrity check is negative the UPGW silently discards the data. Otherwise, </w:t>
      </w:r>
    </w:p>
    <w:p w:rsidR="001C4968" w:rsidRDefault="001C4968" w:rsidP="001C4968">
      <w:pPr>
        <w:pStyle w:val="B1"/>
        <w:ind w:left="852"/>
      </w:pPr>
      <w:r w:rsidRPr="00FC5951">
        <w:t xml:space="preserve">(when needed) The UPGW decompresses the PDU header. </w:t>
      </w:r>
    </w:p>
    <w:p w:rsidR="001C4968" w:rsidRPr="00FC5951" w:rsidRDefault="001C4968" w:rsidP="001C4968">
      <w:pPr>
        <w:pStyle w:val="B1"/>
      </w:pPr>
      <w:r w:rsidRPr="00FC5951">
        <w:tab/>
        <w:t>The UPGW learns that UE is available on a given RAN (the UCLSI is REACHABLE): the UPGW (re)starts UE location freshness timer for the UCLSI and stores the UCLSI to RAN transport interface mapping.</w:t>
      </w:r>
    </w:p>
    <w:p w:rsidR="001C4968" w:rsidRPr="00FC5951" w:rsidRDefault="001C4968" w:rsidP="001C4968">
      <w:pPr>
        <w:pStyle w:val="B1"/>
      </w:pPr>
      <w:r w:rsidRPr="00FC5951">
        <w:t>7</w:t>
      </w:r>
      <w:r w:rsidRPr="00FC5951">
        <w:tab/>
        <w:t xml:space="preserve">The UPGW forwards the PDU towards its destination </w:t>
      </w:r>
    </w:p>
    <w:p w:rsidR="001C4968" w:rsidRPr="00FC5951" w:rsidRDefault="001C4968" w:rsidP="001C4968">
      <w:pPr>
        <w:pStyle w:val="Titre6"/>
      </w:pPr>
      <w:bookmarkStart w:id="37" w:name="_Toc458158262"/>
      <w:r w:rsidRPr="00FC5951">
        <w:t>6.4.8.2.3.3</w:t>
      </w:r>
      <w:r w:rsidRPr="00FC5951">
        <w:tab/>
        <w:t xml:space="preserve">UE connectionless downlink </w:t>
      </w:r>
      <w:r w:rsidRPr="00732A5F">
        <w:t>data</w:t>
      </w:r>
      <w:r w:rsidRPr="00FC5951">
        <w:t xml:space="preserve"> transfer</w:t>
      </w:r>
      <w:bookmarkEnd w:id="37"/>
    </w:p>
    <w:p w:rsidR="001C4968" w:rsidRDefault="001C4968" w:rsidP="001C4968">
      <w:pPr>
        <w:pStyle w:val="TH"/>
        <w:rPr>
          <w:ins w:id="38" w:author="LTHbm0" w:date="2016-08-23T09:27:00Z"/>
        </w:rPr>
      </w:pPr>
      <w:del w:id="39" w:author="LTHbm0" w:date="2016-08-23T09:27:00Z">
        <w:r w:rsidRPr="00FC5951" w:rsidDel="00610DB9">
          <w:object w:dxaOrig="7359" w:dyaOrig="5525">
            <v:shape id="_x0000_i1030" type="#_x0000_t75" style="width:368.25pt;height:276.75pt" o:ole="">
              <v:imagedata r:id="rId19" o:title=""/>
            </v:shape>
            <o:OLEObject Type="Embed" ProgID="Visio.Drawing.11" ShapeID="_x0000_i1030" DrawAspect="Content" ObjectID="_1533462356" r:id="rId20"/>
          </w:object>
        </w:r>
      </w:del>
    </w:p>
    <w:p w:rsidR="00610DB9" w:rsidRPr="00FC5951" w:rsidRDefault="00610DB9" w:rsidP="001C4968">
      <w:pPr>
        <w:pStyle w:val="TH"/>
      </w:pPr>
      <w:ins w:id="40" w:author="LTHbm0" w:date="2016-08-23T09:27:00Z">
        <w:r w:rsidRPr="00FC5951">
          <w:object w:dxaOrig="7359" w:dyaOrig="5525">
            <v:shape id="_x0000_i1031" type="#_x0000_t75" style="width:368.25pt;height:276.75pt" o:ole="">
              <v:imagedata r:id="rId21" o:title=""/>
            </v:shape>
            <o:OLEObject Type="Embed" ProgID="Visio.Drawing.11" ShapeID="_x0000_i1031" DrawAspect="Content" ObjectID="_1533462357" r:id="rId22"/>
          </w:object>
        </w:r>
      </w:ins>
    </w:p>
    <w:p w:rsidR="001C4968" w:rsidRPr="00FC5951" w:rsidRDefault="001C4968" w:rsidP="001C4968">
      <w:pPr>
        <w:pStyle w:val="TF"/>
      </w:pPr>
      <w:r w:rsidRPr="00FC5951">
        <w:t>Figure 6.4.8.2.3.3-1: Downlink connectionless transfer</w:t>
      </w:r>
    </w:p>
    <w:p w:rsidR="001C4968" w:rsidRPr="00FC5951" w:rsidRDefault="001C4968" w:rsidP="001C4968">
      <w:pPr>
        <w:pStyle w:val="B1"/>
      </w:pPr>
      <w:r w:rsidRPr="00FC5951">
        <w:t>Pre-conditions</w:t>
      </w:r>
    </w:p>
    <w:p w:rsidR="001C4968" w:rsidRPr="00FC5951" w:rsidRDefault="001C4968" w:rsidP="001C4968">
      <w:pPr>
        <w:pStyle w:val="B1"/>
      </w:pPr>
      <w:r w:rsidRPr="00FC5951">
        <w:t>-</w:t>
      </w:r>
      <w:r w:rsidRPr="00FC5951">
        <w:tab/>
        <w:t xml:space="preserve">the UE has previously established a PDU session </w:t>
      </w:r>
      <w:r w:rsidRPr="00FC5951">
        <w:rPr>
          <w:lang w:val="en-US"/>
        </w:rPr>
        <w:t>with Connectionless mode data transfer on the RAN-Core interface</w:t>
      </w:r>
    </w:p>
    <w:p w:rsidR="001C4968" w:rsidRPr="00FC5951" w:rsidRDefault="001C4968" w:rsidP="001C4968">
      <w:pPr>
        <w:pStyle w:val="B1"/>
      </w:pPr>
      <w:r w:rsidRPr="00FC5951">
        <w:t>1</w:t>
      </w:r>
      <w:r>
        <w:rPr>
          <w:rFonts w:hint="eastAsia"/>
          <w:lang w:eastAsia="zh-CN"/>
        </w:rPr>
        <w:t>.</w:t>
      </w:r>
      <w:r w:rsidRPr="00FC5951">
        <w:tab/>
        <w:t>The UPGW receives downlink incoming data (a PDU)</w:t>
      </w:r>
    </w:p>
    <w:p w:rsidR="001C4968" w:rsidRPr="00FC5951" w:rsidRDefault="001C4968" w:rsidP="001C4968">
      <w:pPr>
        <w:pStyle w:val="B1"/>
      </w:pPr>
      <w:r w:rsidRPr="00FC5951">
        <w:t>2</w:t>
      </w:r>
      <w:r>
        <w:rPr>
          <w:rFonts w:hint="eastAsia"/>
          <w:lang w:eastAsia="zh-CN"/>
        </w:rPr>
        <w:t>.</w:t>
      </w:r>
      <w:r w:rsidRPr="00FC5951">
        <w:tab/>
        <w:t xml:space="preserve">The UPGW retrieves the corresponding UCLSI: </w:t>
      </w:r>
    </w:p>
    <w:p w:rsidR="001C4968" w:rsidRPr="00FC5951" w:rsidRDefault="001C4968" w:rsidP="001C4968">
      <w:pPr>
        <w:pStyle w:val="B1"/>
        <w:ind w:left="852"/>
      </w:pPr>
      <w:r w:rsidRPr="00FC5951">
        <w:t>-</w:t>
      </w:r>
      <w:r w:rsidRPr="00FC5951">
        <w:tab/>
        <w:t xml:space="preserve">if the UCLSI is marked as </w:t>
      </w:r>
      <w:r>
        <w:t>"</w:t>
      </w:r>
      <w:r w:rsidRPr="00FC5951">
        <w:t>REACHABLE</w:t>
      </w:r>
      <w:r>
        <w:t>"</w:t>
      </w:r>
      <w:r w:rsidRPr="00FC5951">
        <w:t>, the UPGW uses the last known RAN serving this UCLSI</w:t>
      </w:r>
    </w:p>
    <w:p w:rsidR="001C4968" w:rsidRPr="00FC5951" w:rsidRDefault="001C4968" w:rsidP="001C4968">
      <w:pPr>
        <w:pStyle w:val="B1"/>
        <w:ind w:left="1136"/>
      </w:pPr>
      <w:r w:rsidRPr="00FC5951">
        <w:t>-</w:t>
      </w:r>
      <w:r w:rsidRPr="00FC5951">
        <w:tab/>
        <w:t>The UPGW compresses the IP header (when needed), encrypts the data and forwards the data and UCLSI over the appropriate downlink RAN transport interface for the UCLSI.</w:t>
      </w:r>
    </w:p>
    <w:p w:rsidR="001C4968" w:rsidRPr="00FC5951" w:rsidRDefault="001C4968" w:rsidP="001C4968">
      <w:pPr>
        <w:pStyle w:val="B1"/>
        <w:ind w:left="1136"/>
      </w:pPr>
      <w:r w:rsidRPr="00FC5951">
        <w:t>-</w:t>
      </w:r>
      <w:r w:rsidRPr="00FC5951">
        <w:tab/>
        <w:t>The UPGW restarts UE location freshness timer for UCLSI</w:t>
      </w:r>
    </w:p>
    <w:p w:rsidR="001C4968" w:rsidRPr="00FC5951" w:rsidRDefault="001C4968" w:rsidP="001C4968">
      <w:pPr>
        <w:pStyle w:val="B1"/>
        <w:ind w:left="852"/>
      </w:pPr>
      <w:r w:rsidRPr="00FC5951">
        <w:t>-</w:t>
      </w:r>
      <w:r w:rsidRPr="00FC5951">
        <w:tab/>
        <w:t xml:space="preserve">if UCLSI is marked </w:t>
      </w:r>
      <w:r>
        <w:t>"</w:t>
      </w:r>
      <w:r w:rsidRPr="00FC5951">
        <w:t>IDLE</w:t>
      </w:r>
      <w:r>
        <w:t>"</w:t>
      </w:r>
      <w:r w:rsidRPr="00FC5951">
        <w:t xml:space="preserve"> then the UPGW may </w:t>
      </w:r>
      <w:r w:rsidRPr="00732A5F">
        <w:t>either</w:t>
      </w:r>
      <w:r w:rsidRPr="00FC5951">
        <w:t xml:space="preserve"> drop packet </w:t>
      </w:r>
      <w:r w:rsidRPr="00732A5F">
        <w:t>or initiate network page</w:t>
      </w:r>
      <w:r w:rsidRPr="00FC5951">
        <w:t>. This behaviour is controlled by a policy received from Core control plane (SM) itself possibly depending on subscription.</w:t>
      </w:r>
    </w:p>
    <w:p w:rsidR="001C4968" w:rsidRPr="00FC5951" w:rsidRDefault="001C4968" w:rsidP="001C4968">
      <w:pPr>
        <w:pStyle w:val="B1"/>
        <w:ind w:left="1136"/>
      </w:pPr>
      <w:r w:rsidRPr="00FC5951">
        <w:t>-</w:t>
      </w:r>
      <w:r w:rsidRPr="00FC5951">
        <w:tab/>
        <w:t xml:space="preserve">The </w:t>
      </w:r>
      <w:r w:rsidRPr="00732A5F">
        <w:t xml:space="preserve">UPGW </w:t>
      </w:r>
      <w:r w:rsidRPr="00FC5951">
        <w:t>sends a</w:t>
      </w:r>
      <w:r w:rsidRPr="00732A5F">
        <w:t xml:space="preserve"> paging request for </w:t>
      </w:r>
      <w:r w:rsidRPr="00FC5951">
        <w:t xml:space="preserve">the </w:t>
      </w:r>
      <w:r w:rsidRPr="00732A5F">
        <w:t>UCLSI to Core CP</w:t>
      </w:r>
      <w:r w:rsidRPr="00FC5951">
        <w:t xml:space="preserve"> , buffers the data and starts a paging timer.  </w:t>
      </w:r>
      <w:r w:rsidRPr="00732A5F">
        <w:t>Core CP trigger</w:t>
      </w:r>
      <w:r w:rsidRPr="00FC5951">
        <w:t>s</w:t>
      </w:r>
      <w:r w:rsidRPr="00732A5F">
        <w:t xml:space="preserve"> the corresponding paging by the RAN</w:t>
      </w:r>
      <w:r w:rsidRPr="00FC5951">
        <w:t>. I</w:t>
      </w:r>
      <w:r w:rsidRPr="00732A5F">
        <w:t xml:space="preserve">f </w:t>
      </w:r>
      <w:r w:rsidRPr="00FC5951">
        <w:t xml:space="preserve">the </w:t>
      </w:r>
      <w:r w:rsidRPr="00732A5F">
        <w:t xml:space="preserve">page response from UE arrives before </w:t>
      </w:r>
      <w:r w:rsidRPr="00FC5951">
        <w:t xml:space="preserve">the paging </w:t>
      </w:r>
      <w:r w:rsidRPr="00732A5F">
        <w:t>time</w:t>
      </w:r>
      <w:r w:rsidRPr="00FC5951">
        <w:t>r times</w:t>
      </w:r>
      <w:r w:rsidRPr="00732A5F">
        <w:t xml:space="preserve"> out, then </w:t>
      </w:r>
      <w:r w:rsidRPr="00FC5951">
        <w:t xml:space="preserve">the </w:t>
      </w:r>
      <w:r w:rsidRPr="00732A5F">
        <w:t xml:space="preserve">UPGW learns current RAN </w:t>
      </w:r>
      <w:r w:rsidRPr="00FC5951">
        <w:t xml:space="preserve">serving the UE </w:t>
      </w:r>
      <w:r w:rsidRPr="00732A5F">
        <w:t>and forwards the data</w:t>
      </w:r>
      <w:r w:rsidRPr="00FC5951">
        <w:t xml:space="preserve"> via this RAN. This is further detailed in sub-clause 6.4.8.2.3.4</w:t>
      </w:r>
    </w:p>
    <w:p w:rsidR="001C4968" w:rsidRPr="00B418AA" w:rsidRDefault="001C4968" w:rsidP="001C4968">
      <w:pPr>
        <w:pStyle w:val="EditorsNote"/>
      </w:pPr>
      <w:r w:rsidRPr="00B418AA">
        <w:t>Editor</w:t>
      </w:r>
      <w:r>
        <w:t>'</w:t>
      </w:r>
      <w:r w:rsidRPr="00B418AA">
        <w:t xml:space="preserve">s </w:t>
      </w:r>
      <w:r w:rsidRPr="00B418AA">
        <w:rPr>
          <w:rFonts w:hint="eastAsia"/>
        </w:rPr>
        <w:t>n</w:t>
      </w:r>
      <w:r w:rsidRPr="00B418AA">
        <w:t>ote : It is FFS  whether the UPGW checks the UCLSI state of other PDU sessions of the same UE</w:t>
      </w:r>
    </w:p>
    <w:p w:rsidR="001C4968" w:rsidRPr="00FC5951" w:rsidRDefault="001C4968" w:rsidP="001C4968">
      <w:pPr>
        <w:pStyle w:val="B1"/>
      </w:pPr>
      <w:r w:rsidRPr="00FC5951">
        <w:t>3</w:t>
      </w:r>
      <w:r>
        <w:rPr>
          <w:rFonts w:hint="eastAsia"/>
          <w:lang w:eastAsia="zh-CN"/>
        </w:rPr>
        <w:t>.</w:t>
      </w:r>
      <w:r w:rsidRPr="00FC5951">
        <w:tab/>
        <w:t>(assuming UCLSI is marked REACHABLE)  the UPGW forwards the data and UCLSI over the appropriate downlink RAN transport interface for the UCLSI. For any downlink incoming data, RAN matches downlink UCLSI:</w:t>
      </w:r>
    </w:p>
    <w:p w:rsidR="001C4968" w:rsidRPr="00FC5951" w:rsidRDefault="001C4968" w:rsidP="001C4968">
      <w:pPr>
        <w:pStyle w:val="B1"/>
        <w:ind w:left="852"/>
      </w:pPr>
      <w:r w:rsidRPr="00FC5951">
        <w:t>-</w:t>
      </w:r>
      <w:r w:rsidRPr="00FC5951">
        <w:tab/>
        <w:t>if UCLSI is known to RAN then RAN transmits the data to UE</w:t>
      </w:r>
    </w:p>
    <w:p w:rsidR="001C4968" w:rsidRPr="00FC5951" w:rsidRDefault="001C4968" w:rsidP="001C4968">
      <w:pPr>
        <w:pStyle w:val="B1"/>
        <w:ind w:left="1136"/>
      </w:pPr>
      <w:r w:rsidRPr="00FC5951">
        <w:t>-</w:t>
      </w:r>
      <w:r w:rsidRPr="00FC5951">
        <w:tab/>
        <w:t>if UE transfer is successful, RAN restarts UE location freshness timer for UCLSI</w:t>
      </w:r>
    </w:p>
    <w:p w:rsidR="001C4968" w:rsidRPr="00FC5951" w:rsidRDefault="001C4968" w:rsidP="001C4968">
      <w:pPr>
        <w:pStyle w:val="B1"/>
        <w:ind w:left="1136"/>
      </w:pPr>
      <w:r w:rsidRPr="00FC5951">
        <w:t>-</w:t>
      </w:r>
      <w:r w:rsidRPr="00FC5951">
        <w:tab/>
        <w:t xml:space="preserve">if UE transfer fails, RAN drops packet, </w:t>
      </w:r>
      <w:r w:rsidRPr="00732A5F">
        <w:t>sends NACK to UPGW</w:t>
      </w:r>
      <w:r w:rsidRPr="00FC5951">
        <w:t xml:space="preserve"> and deletes its context for theUCLSI</w:t>
      </w:r>
    </w:p>
    <w:p w:rsidR="001C4968" w:rsidRPr="00FC5951" w:rsidRDefault="001C4968" w:rsidP="001C4968">
      <w:pPr>
        <w:pStyle w:val="B1"/>
        <w:ind w:left="852"/>
      </w:pPr>
      <w:r w:rsidRPr="00FC5951">
        <w:t>-</w:t>
      </w:r>
      <w:r w:rsidRPr="00FC5951">
        <w:tab/>
        <w:t xml:space="preserve">if UCLSI is not known to RAN (e.g. RAN previously had UE transfer fail ) then RAN drops the data and </w:t>
      </w:r>
      <w:r w:rsidRPr="00732A5F">
        <w:t>sends NACK to UPGW</w:t>
      </w:r>
      <w:r w:rsidRPr="00FC5951">
        <w:t xml:space="preserve"> </w:t>
      </w:r>
    </w:p>
    <w:p w:rsidR="001C4968" w:rsidRDefault="001C4968" w:rsidP="001C4968">
      <w:pPr>
        <w:pStyle w:val="B1"/>
        <w:ind w:left="852"/>
      </w:pPr>
      <w:r w:rsidRPr="00FC5951">
        <w:t>-</w:t>
      </w:r>
      <w:r w:rsidRPr="00FC5951">
        <w:tab/>
        <w:t xml:space="preserve">if UPGW receives NACK from RAN (e.g. the UCLSI was known but transfer failed or UCLSI was not known) then UPGW clears UPGW UE freshness timer and so marks UCLSI as </w:t>
      </w:r>
      <w:r>
        <w:t>"</w:t>
      </w:r>
      <w:r w:rsidRPr="00FC5951">
        <w:t>IDLE</w:t>
      </w:r>
      <w:r>
        <w:t>"</w:t>
      </w:r>
      <w:r w:rsidRPr="00FC5951">
        <w:t xml:space="preserve">  (the UCLSI is no more associated with any RAN Node).</w:t>
      </w:r>
    </w:p>
    <w:p w:rsidR="001C4968" w:rsidRPr="00FC5951" w:rsidRDefault="001C4968" w:rsidP="001C4968">
      <w:pPr>
        <w:pStyle w:val="B1"/>
      </w:pPr>
      <w:r w:rsidRPr="00FC5951">
        <w:t>4</w:t>
      </w:r>
      <w:r w:rsidRPr="00FC5951">
        <w:tab/>
        <w:t>The RAN transmits the data to UE</w:t>
      </w:r>
    </w:p>
    <w:p w:rsidR="001C4968" w:rsidRPr="00FC5951" w:rsidRDefault="001C4968" w:rsidP="001C4968">
      <w:pPr>
        <w:pStyle w:val="B1"/>
      </w:pPr>
      <w:r w:rsidRPr="00FC5951">
        <w:t>5</w:t>
      </w:r>
      <w:r w:rsidRPr="00FC5951">
        <w:tab/>
        <w:t>When UE receives connectionless data, it processes the data (re-assembles, decrypts etc.), delivers the data to the application and sends uplink acknowledgement.   UE resets UCLSI freshness timer.</w:t>
      </w:r>
    </w:p>
    <w:p w:rsidR="001C4968" w:rsidRPr="00FC5951" w:rsidRDefault="001C4968" w:rsidP="001C4968">
      <w:pPr>
        <w:pStyle w:val="B1"/>
      </w:pPr>
      <w:r w:rsidRPr="00FC5951">
        <w:t>6</w:t>
      </w:r>
      <w:r w:rsidRPr="00FC5951">
        <w:tab/>
        <w:t xml:space="preserve">If UPGW UE freshness timer for UCLSI expires, UPGW marks UCLSI as </w:t>
      </w:r>
      <w:r>
        <w:t>"</w:t>
      </w:r>
      <w:r w:rsidRPr="00FC5951">
        <w:t>idle</w:t>
      </w:r>
      <w:r>
        <w:t>"</w:t>
      </w:r>
    </w:p>
    <w:p w:rsidR="001C4968" w:rsidRPr="00FC5951" w:rsidRDefault="001C4968" w:rsidP="001C4968">
      <w:pPr>
        <w:pStyle w:val="B1"/>
      </w:pPr>
      <w:r w:rsidRPr="00FC5951">
        <w:t>7</w:t>
      </w:r>
      <w:r w:rsidRPr="00FC5951">
        <w:tab/>
        <w:t xml:space="preserve">If RAN UE freshness timer for UCLSI expires, RAN deletes UCLSI </w:t>
      </w:r>
    </w:p>
    <w:p w:rsidR="001C4968" w:rsidRPr="00FC5951" w:rsidRDefault="001C4968" w:rsidP="001C4968">
      <w:pPr>
        <w:pStyle w:val="B1"/>
      </w:pPr>
      <w:r w:rsidRPr="00FC5951">
        <w:t>8</w:t>
      </w:r>
      <w:r w:rsidRPr="00FC5951">
        <w:tab/>
        <w:t>If UE freshness timer for UCLSI expires or UE reselects a new cell, UE returns to connectionless idle state and stops monitoring downlink channels for data reception.</w:t>
      </w:r>
    </w:p>
    <w:p w:rsidR="001C4968" w:rsidRPr="00FC5951" w:rsidRDefault="001C4968" w:rsidP="001C4968">
      <w:pPr>
        <w:pStyle w:val="Titre6"/>
      </w:pPr>
      <w:bookmarkStart w:id="41" w:name="_Toc458158263"/>
      <w:r w:rsidRPr="00FC5951">
        <w:t>6.4.8.2.3.4</w:t>
      </w:r>
      <w:r w:rsidRPr="00FC5951">
        <w:tab/>
        <w:t>Paging for UE connectionless downlink data transfer</w:t>
      </w:r>
      <w:bookmarkEnd w:id="41"/>
    </w:p>
    <w:p w:rsidR="001C4968" w:rsidRPr="00FC5951" w:rsidRDefault="001C4968" w:rsidP="001C4968">
      <w:pPr>
        <w:pStyle w:val="TH"/>
      </w:pPr>
      <w:del w:id="42" w:author="LTHbm0" w:date="2016-08-23T09:28:00Z">
        <w:r w:rsidRPr="00FC5951" w:rsidDel="00610DB9">
          <w:object w:dxaOrig="7359" w:dyaOrig="5525">
            <v:shape id="_x0000_i1032" type="#_x0000_t75" style="width:368.25pt;height:276.75pt" o:ole="">
              <v:imagedata r:id="rId23" o:title=""/>
            </v:shape>
            <o:OLEObject Type="Embed" ProgID="Visio.Drawing.11" ShapeID="_x0000_i1032" DrawAspect="Content" ObjectID="_1533462358" r:id="rId24"/>
          </w:object>
        </w:r>
      </w:del>
      <w:ins w:id="43" w:author="LTHbm0" w:date="2016-08-23T09:28:00Z">
        <w:r w:rsidR="00610DB9" w:rsidRPr="00FC5951">
          <w:object w:dxaOrig="7359" w:dyaOrig="5525">
            <v:shape id="_x0000_i1033" type="#_x0000_t75" style="width:368.25pt;height:276.75pt" o:ole="">
              <v:imagedata r:id="rId23" o:title=""/>
            </v:shape>
            <o:OLEObject Type="Embed" ProgID="Visio.Drawing.11" ShapeID="_x0000_i1033" DrawAspect="Content" ObjectID="_1533462359" r:id="rId25"/>
          </w:object>
        </w:r>
      </w:ins>
    </w:p>
    <w:p w:rsidR="001C4968" w:rsidRPr="00FC5951" w:rsidRDefault="001C4968" w:rsidP="001C4968">
      <w:pPr>
        <w:pStyle w:val="TF"/>
      </w:pPr>
      <w:r w:rsidRPr="00FC5951">
        <w:t xml:space="preserve">Figure 6.4.8.2.3.4-1: Paging for UE connectionless downlink data transfer </w:t>
      </w:r>
    </w:p>
    <w:p w:rsidR="001C4968" w:rsidRDefault="001C4968" w:rsidP="001C4968">
      <w:pPr>
        <w:pStyle w:val="B1"/>
        <w:rPr>
          <w:lang w:val="en-US"/>
        </w:rPr>
      </w:pPr>
      <w:r>
        <w:rPr>
          <w:lang w:val="en-US"/>
        </w:rPr>
        <w:t>1.</w:t>
      </w:r>
      <w:r>
        <w:rPr>
          <w:lang w:val="en-US"/>
        </w:rPr>
        <w:tab/>
        <w:t>The UPGW receives DL data but the corresponding UCLSI context is marked "IDLE" and the policy received from Core CP is to page the UE in that case (step 2 of 6.4.8.2.3.3)</w:t>
      </w:r>
    </w:p>
    <w:p w:rsidR="001C4968" w:rsidRDefault="001C4968" w:rsidP="001C4968">
      <w:pPr>
        <w:pStyle w:val="B1"/>
        <w:rPr>
          <w:lang w:val="en-US"/>
        </w:rPr>
      </w:pPr>
      <w:r>
        <w:rPr>
          <w:lang w:val="en-US"/>
        </w:rPr>
        <w:t>2.</w:t>
      </w:r>
      <w:r>
        <w:rPr>
          <w:lang w:val="en-US"/>
        </w:rPr>
        <w:tab/>
        <w:t xml:space="preserve">The UPGW </w:t>
      </w:r>
      <w:ins w:id="44" w:author="LTHbm0" w:date="2016-08-23T09:29:00Z">
        <w:r w:rsidR="00610DB9">
          <w:rPr>
            <w:lang w:val="en-US"/>
          </w:rPr>
          <w:t>notifies the SM that it has no RAN context for DL data</w:t>
        </w:r>
      </w:ins>
      <w:ins w:id="45" w:author="LTHbm0" w:date="2016-08-23T09:30:00Z">
        <w:r w:rsidR="00610DB9">
          <w:rPr>
            <w:lang w:val="en-US"/>
          </w:rPr>
          <w:t xml:space="preserve"> related with an UCLSI</w:t>
        </w:r>
      </w:ins>
      <w:ins w:id="46" w:author="LTHbm0" w:date="2016-08-23T09:29:00Z">
        <w:r w:rsidR="00610DB9">
          <w:rPr>
            <w:lang w:val="en-US"/>
          </w:rPr>
          <w:t xml:space="preserve">. SM </w:t>
        </w:r>
      </w:ins>
      <w:r>
        <w:rPr>
          <w:lang w:val="en-US"/>
        </w:rPr>
        <w:t xml:space="preserve">requests </w:t>
      </w:r>
      <w:ins w:id="47" w:author="LTHbm0" w:date="2016-08-23T09:32:00Z">
        <w:r w:rsidR="002632BA">
          <w:rPr>
            <w:lang w:val="en-US"/>
          </w:rPr>
          <w:t xml:space="preserve"> (Permane</w:t>
        </w:r>
      </w:ins>
      <w:ins w:id="48" w:author="LTHbm0" w:date="2016-08-23T09:33:00Z">
        <w:r w:rsidR="002632BA">
          <w:rPr>
            <w:lang w:val="en-US"/>
          </w:rPr>
          <w:t>n</w:t>
        </w:r>
      </w:ins>
      <w:ins w:id="49" w:author="LTHbm0" w:date="2016-08-23T09:32:00Z">
        <w:r w:rsidR="002632BA">
          <w:rPr>
            <w:lang w:val="en-US"/>
          </w:rPr>
          <w:t>t User Id</w:t>
        </w:r>
      </w:ins>
      <w:ins w:id="50" w:author="LTHbm0" w:date="2016-08-23T09:33:00Z">
        <w:r w:rsidR="002632BA">
          <w:rPr>
            <w:lang w:val="en-US"/>
          </w:rPr>
          <w:t>; UCLSI</w:t>
        </w:r>
      </w:ins>
      <w:ins w:id="51" w:author="LTHbm0" w:date="2016-08-23T09:32:00Z">
        <w:r w:rsidR="002632BA">
          <w:rPr>
            <w:lang w:val="en-US"/>
          </w:rPr>
          <w:t xml:space="preserve">) </w:t>
        </w:r>
      </w:ins>
      <w:del w:id="52" w:author="LTHbm0" w:date="2016-08-23T09:29:00Z">
        <w:r w:rsidDel="00610DB9">
          <w:rPr>
            <w:lang w:val="en-US"/>
          </w:rPr>
          <w:delText>the Core CP</w:delText>
        </w:r>
      </w:del>
      <w:ins w:id="53" w:author="LTHbm0" w:date="2016-08-23T09:29:00Z">
        <w:r w:rsidR="00610DB9">
          <w:rPr>
            <w:lang w:val="en-US"/>
          </w:rPr>
          <w:t>MM</w:t>
        </w:r>
      </w:ins>
      <w:r>
        <w:rPr>
          <w:lang w:val="en-US"/>
        </w:rPr>
        <w:t xml:space="preserve"> to Page the UE corresponding to the </w:t>
      </w:r>
      <w:del w:id="54" w:author="LTHbm0" w:date="2016-08-23T09:30:00Z">
        <w:r w:rsidDel="00610DB9">
          <w:rPr>
            <w:lang w:val="en-US"/>
          </w:rPr>
          <w:delText>UCLSI</w:delText>
        </w:r>
      </w:del>
      <w:ins w:id="55" w:author="LTHbm0" w:date="2016-08-23T09:30:00Z">
        <w:r w:rsidR="00610DB9">
          <w:rPr>
            <w:lang w:val="en-US"/>
          </w:rPr>
          <w:t>permanent UE identifier (IMSI) associated with the UCLSI</w:t>
        </w:r>
      </w:ins>
      <w:r>
        <w:rPr>
          <w:lang w:val="en-US"/>
        </w:rPr>
        <w:t xml:space="preserve">. The </w:t>
      </w:r>
      <w:del w:id="56" w:author="LTHbm0" w:date="2016-08-23T09:31:00Z">
        <w:r w:rsidDel="00610DB9">
          <w:rPr>
            <w:lang w:val="en-US"/>
          </w:rPr>
          <w:delText>Core CP</w:delText>
        </w:r>
      </w:del>
      <w:ins w:id="57" w:author="LTHbm0" w:date="2016-08-23T09:31:00Z">
        <w:r w:rsidR="00610DB9">
          <w:rPr>
            <w:lang w:val="en-US"/>
          </w:rPr>
          <w:t>MM</w:t>
        </w:r>
      </w:ins>
      <w:r>
        <w:rPr>
          <w:lang w:val="en-US"/>
        </w:rPr>
        <w:t xml:space="preserve"> retrieves the </w:t>
      </w:r>
      <w:del w:id="58" w:author="LTHbm0" w:date="2016-08-23T09:28:00Z">
        <w:r w:rsidDel="00610DB9">
          <w:rPr>
            <w:lang w:val="en-US"/>
          </w:rPr>
          <w:delText xml:space="preserve">the </w:delText>
        </w:r>
      </w:del>
      <w:ins w:id="59" w:author="LTHbm0" w:date="2016-08-23T09:31:00Z">
        <w:r w:rsidR="00610DB9">
          <w:rPr>
            <w:lang w:val="en-US"/>
          </w:rPr>
          <w:t xml:space="preserve">corresponding </w:t>
        </w:r>
      </w:ins>
      <w:r>
        <w:rPr>
          <w:lang w:val="en-US"/>
        </w:rPr>
        <w:t xml:space="preserve">UE NAS identifier (GUTI like) </w:t>
      </w:r>
      <w:del w:id="60" w:author="LTHbm0" w:date="2016-08-23T09:31:00Z">
        <w:r w:rsidDel="00610DB9">
          <w:rPr>
            <w:lang w:val="en-US"/>
          </w:rPr>
          <w:delText>corresponding to the UCLSI</w:delText>
        </w:r>
      </w:del>
      <w:ins w:id="61" w:author="LTHbm0" w:date="2016-08-23T09:31:00Z">
        <w:r w:rsidR="00610DB9">
          <w:rPr>
            <w:lang w:val="en-US"/>
          </w:rPr>
          <w:t>for paging</w:t>
        </w:r>
      </w:ins>
    </w:p>
    <w:p w:rsidR="001C4968" w:rsidRDefault="001C4968" w:rsidP="001C4968">
      <w:pPr>
        <w:pStyle w:val="B1"/>
        <w:rPr>
          <w:lang w:val="en-US"/>
        </w:rPr>
      </w:pPr>
      <w:r>
        <w:rPr>
          <w:lang w:val="en-US"/>
        </w:rPr>
        <w:t>3.</w:t>
      </w:r>
      <w:r>
        <w:rPr>
          <w:lang w:val="en-US"/>
        </w:rPr>
        <w:tab/>
        <w:t xml:space="preserve">The </w:t>
      </w:r>
      <w:del w:id="62" w:author="LTHbm0" w:date="2016-08-23T09:31:00Z">
        <w:r w:rsidDel="00610DB9">
          <w:rPr>
            <w:lang w:val="en-US"/>
          </w:rPr>
          <w:delText>Core CP</w:delText>
        </w:r>
      </w:del>
      <w:ins w:id="63" w:author="LTHbm0" w:date="2016-08-23T09:31:00Z">
        <w:r w:rsidR="00610DB9">
          <w:rPr>
            <w:lang w:val="en-US"/>
          </w:rPr>
          <w:t>MM</w:t>
        </w:r>
      </w:ins>
      <w:r>
        <w:rPr>
          <w:lang w:val="en-US"/>
        </w:rPr>
        <w:t xml:space="preserve"> requests the RAN to page the UE and the RAN pages the UE</w:t>
      </w:r>
    </w:p>
    <w:p w:rsidR="001C4968" w:rsidRDefault="001C4968" w:rsidP="001C4968">
      <w:pPr>
        <w:pStyle w:val="B1"/>
        <w:rPr>
          <w:lang w:val="en-US"/>
        </w:rPr>
      </w:pPr>
      <w:r>
        <w:rPr>
          <w:lang w:val="en-US"/>
        </w:rPr>
        <w:t>4.</w:t>
      </w:r>
      <w:r>
        <w:rPr>
          <w:lang w:val="en-US"/>
        </w:rPr>
        <w:tab/>
        <w:t>The UE issues a NAS Page response to the Core CP</w:t>
      </w:r>
      <w:ins w:id="64" w:author="LTHbm0" w:date="2016-08-23T09:31:00Z">
        <w:r w:rsidR="002632BA">
          <w:rPr>
            <w:lang w:val="en-US"/>
          </w:rPr>
          <w:t xml:space="preserve"> (MM)</w:t>
        </w:r>
      </w:ins>
    </w:p>
    <w:p w:rsidR="001C4968" w:rsidRDefault="001C4968" w:rsidP="001C4968">
      <w:pPr>
        <w:pStyle w:val="B1"/>
        <w:rPr>
          <w:lang w:val="en-US"/>
        </w:rPr>
      </w:pPr>
      <w:r>
        <w:rPr>
          <w:lang w:val="en-US"/>
        </w:rPr>
        <w:t>5.</w:t>
      </w:r>
      <w:r>
        <w:rPr>
          <w:lang w:val="en-US"/>
        </w:rPr>
        <w:tab/>
        <w:t>The Core CP sends a NAS Reactivate CLS (UCLSI) to request the UE to reactivate the UCLSI</w:t>
      </w:r>
    </w:p>
    <w:p w:rsidR="001C4968" w:rsidRDefault="001C4968" w:rsidP="001C4968">
      <w:pPr>
        <w:pStyle w:val="B1"/>
        <w:rPr>
          <w:lang w:val="en-US"/>
        </w:rPr>
      </w:pPr>
      <w:r>
        <w:rPr>
          <w:lang w:val="en-US"/>
        </w:rPr>
        <w:t>6.</w:t>
      </w:r>
      <w:r>
        <w:rPr>
          <w:lang w:val="en-US"/>
        </w:rPr>
        <w:tab/>
        <w:t>The UE issues an UL Data request on the UCLSI (per clause 6.4.8.2.3.2). The request contains in the UL CLS data Header the UCLSI as well as an indication that the data is dummy (if the UE has no data to send and chooses to send a dummy PDU). The UPGW drops the data (if it indicated as a dummy data) and updates the UCLSI context: The UPGW starts UE location freshness timer for UCLSI and stores the UCLSI to RAN transport interface mapping</w:t>
      </w:r>
    </w:p>
    <w:p w:rsidR="001C4968" w:rsidRDefault="001C4968" w:rsidP="001C4968">
      <w:pPr>
        <w:pStyle w:val="B1"/>
        <w:rPr>
          <w:lang w:val="en-US"/>
        </w:rPr>
      </w:pPr>
      <w:r>
        <w:rPr>
          <w:lang w:val="en-US"/>
        </w:rPr>
        <w:t>7.</w:t>
      </w:r>
      <w:r>
        <w:rPr>
          <w:lang w:val="en-US"/>
        </w:rPr>
        <w:tab/>
        <w:t>The UPGW restarts the DL data transmission per Figure 6.4.8.2.3.3-1</w:t>
      </w:r>
    </w:p>
    <w:p w:rsidR="00BA06AC" w:rsidRPr="00AC37DC" w:rsidRDefault="00BA06AC" w:rsidP="00BA06AC">
      <w:pPr>
        <w:pStyle w:val="Titre6"/>
        <w:rPr>
          <w:ins w:id="65" w:author="Alistair URIE" w:date="2016-08-23T10:36:00Z"/>
        </w:rPr>
      </w:pPr>
      <w:ins w:id="66" w:author="Alistair URIE" w:date="2016-08-23T10:36:00Z">
        <w:r w:rsidRPr="00B035F4">
          <w:t>6.4.8.2.3.</w:t>
        </w:r>
        <w:r>
          <w:t>5</w:t>
        </w:r>
        <w:r w:rsidRPr="00B035F4">
          <w:tab/>
        </w:r>
        <w:r>
          <w:t>Mobility support</w:t>
        </w:r>
      </w:ins>
    </w:p>
    <w:p w:rsidR="00BA06AC" w:rsidRPr="00AC37DC" w:rsidRDefault="00BA06AC" w:rsidP="00BA06AC">
      <w:pPr>
        <w:pStyle w:val="B1"/>
        <w:rPr>
          <w:ins w:id="67" w:author="Alistair URIE" w:date="2016-08-23T10:36:00Z"/>
        </w:rPr>
      </w:pPr>
      <w:ins w:id="68" w:author="Alistair URIE" w:date="2016-08-23T10:36:00Z">
        <w:r w:rsidRPr="00AC37DC">
          <w:object w:dxaOrig="7359" w:dyaOrig="5524">
            <v:shape id="_x0000_i1034" type="#_x0000_t75" style="width:368.25pt;height:276.75pt" o:ole="">
              <v:imagedata r:id="rId26" o:title=""/>
            </v:shape>
            <o:OLEObject Type="Embed" ProgID="Visio.Drawing.11" ShapeID="_x0000_i1034" DrawAspect="Content" ObjectID="_1533462360" r:id="rId27"/>
          </w:object>
        </w:r>
      </w:ins>
    </w:p>
    <w:p w:rsidR="00BA06AC" w:rsidRPr="00AC37DC" w:rsidRDefault="00BA06AC" w:rsidP="00BA06AC">
      <w:pPr>
        <w:pStyle w:val="TF"/>
        <w:rPr>
          <w:ins w:id="69" w:author="Alistair URIE" w:date="2016-08-23T10:36:00Z"/>
        </w:rPr>
      </w:pPr>
      <w:ins w:id="70" w:author="Alistair URIE" w:date="2016-08-23T10:36:00Z">
        <w:r w:rsidRPr="00B035F4">
          <w:t>Figure 6.4.8.2.3.</w:t>
        </w:r>
        <w:r>
          <w:t>5</w:t>
        </w:r>
        <w:r w:rsidRPr="00B035F4">
          <w:t xml:space="preserve">-1: </w:t>
        </w:r>
        <w:r>
          <w:t>Mobility support</w:t>
        </w:r>
        <w:r w:rsidRPr="00B035F4">
          <w:t xml:space="preserve"> </w:t>
        </w:r>
      </w:ins>
    </w:p>
    <w:p w:rsidR="00BA06AC" w:rsidRPr="00AC37DC" w:rsidRDefault="00BA06AC" w:rsidP="00BA06AC">
      <w:pPr>
        <w:pStyle w:val="B1"/>
        <w:rPr>
          <w:ins w:id="71" w:author="Alistair URIE" w:date="2016-08-23T10:36:00Z"/>
        </w:rPr>
      </w:pPr>
    </w:p>
    <w:p w:rsidR="00BA06AC" w:rsidRDefault="00BA06AC" w:rsidP="00BA06AC">
      <w:pPr>
        <w:pStyle w:val="B1"/>
        <w:rPr>
          <w:ins w:id="72" w:author="Alistair URIE" w:date="2016-08-23T10:36:00Z"/>
        </w:rPr>
      </w:pPr>
      <w:ins w:id="73" w:author="Alistair URIE" w:date="2016-08-23T10:36:00Z">
        <w:r>
          <w:t>1.</w:t>
        </w:r>
        <w:r>
          <w:tab/>
        </w:r>
      </w:ins>
      <w:ins w:id="74" w:author="Alistair URIE" w:date="2016-08-23T10:38:00Z">
        <w:r>
          <w:t xml:space="preserve">The </w:t>
        </w:r>
      </w:ins>
      <w:ins w:id="75" w:author="Alistair URIE" w:date="2016-08-23T10:36:00Z">
        <w:r>
          <w:t>UE and UPGW exchange UL and DL connectionless data</w:t>
        </w:r>
      </w:ins>
    </w:p>
    <w:p w:rsidR="00BA06AC" w:rsidRPr="00E1772B" w:rsidRDefault="00BA06AC" w:rsidP="00BA06AC">
      <w:pPr>
        <w:pStyle w:val="B1"/>
        <w:rPr>
          <w:ins w:id="76" w:author="Alistair URIE" w:date="2016-08-23T10:36:00Z"/>
        </w:rPr>
      </w:pPr>
      <w:ins w:id="77" w:author="Alistair URIE" w:date="2016-08-23T10:36:00Z">
        <w:r>
          <w:t>2.</w:t>
        </w:r>
        <w:r>
          <w:tab/>
        </w:r>
      </w:ins>
      <w:ins w:id="78" w:author="Alistair URIE" w:date="2016-08-23T10:38:00Z">
        <w:r>
          <w:t xml:space="preserve">The </w:t>
        </w:r>
      </w:ins>
      <w:ins w:id="79" w:author="Alistair URIE" w:date="2016-08-23T10:36:00Z">
        <w:r>
          <w:t>UE detects cell change while UCLSI remains valid</w:t>
        </w:r>
      </w:ins>
    </w:p>
    <w:p w:rsidR="00BA06AC" w:rsidRDefault="00BA06AC" w:rsidP="00BA06AC">
      <w:pPr>
        <w:pStyle w:val="B1"/>
        <w:rPr>
          <w:ins w:id="80" w:author="Alistair URIE" w:date="2016-08-23T10:43:00Z"/>
          <w:lang w:val="en-US"/>
        </w:rPr>
      </w:pPr>
      <w:ins w:id="81" w:author="Alistair URIE" w:date="2016-08-23T10:36:00Z">
        <w:r>
          <w:t>3</w:t>
        </w:r>
        <w:r w:rsidRPr="00E1772B">
          <w:t>.</w:t>
        </w:r>
        <w:r w:rsidRPr="00E1772B">
          <w:tab/>
        </w:r>
      </w:ins>
      <w:ins w:id="82" w:author="Alistair URIE" w:date="2016-08-23T10:38:00Z">
        <w:r>
          <w:rPr>
            <w:lang w:val="en-US"/>
          </w:rPr>
          <w:t>The UE issues an UL Data request on the UCLSI (per clause 6.4.8.2.3.2). The request contains in the UL CLS data Header the UCLSI as well as an indication that the data is dummy (if the UE has no data to send and chooses to send a dummy PDU). The UPGW drops the data (if it indicated as a dummy data) and updates the UCLSI context: The UPGW starts UE location freshness timer for UCLSI and stores the UCLSI to RAN transport interface mapping</w:t>
        </w:r>
      </w:ins>
    </w:p>
    <w:p w:rsidR="00BA06AC" w:rsidRPr="00FC5951" w:rsidRDefault="00BA06AC" w:rsidP="00BA06AC">
      <w:pPr>
        <w:pStyle w:val="B1"/>
        <w:rPr>
          <w:ins w:id="83" w:author="Alistair URIE" w:date="2016-08-23T10:43:00Z"/>
        </w:rPr>
      </w:pPr>
      <w:ins w:id="84" w:author="Alistair URIE" w:date="2016-08-23T10:43:00Z">
        <w:r>
          <w:t>4</w:t>
        </w:r>
        <w:r w:rsidRPr="00FC5951">
          <w:tab/>
          <w:t xml:space="preserve">Using the UCLSI, the UPGW retrieves the context of the PDU Session.  If such context is not available the UPGW may send a query to the Core control plane (SM). </w:t>
        </w:r>
      </w:ins>
    </w:p>
    <w:p w:rsidR="00BA06AC" w:rsidRDefault="00BA06AC" w:rsidP="00BA06AC">
      <w:pPr>
        <w:pStyle w:val="B1"/>
        <w:rPr>
          <w:ins w:id="85" w:author="Alistair URIE" w:date="2016-08-23T10:36:00Z"/>
        </w:rPr>
      </w:pPr>
      <w:ins w:id="86" w:author="Alistair URIE" w:date="2016-08-23T10:43:00Z">
        <w:r>
          <w:rPr>
            <w:lang w:val="en-US"/>
          </w:rPr>
          <w:t>5</w:t>
        </w:r>
      </w:ins>
      <w:ins w:id="87" w:author="Alistair URIE" w:date="2016-08-23T10:39:00Z">
        <w:r>
          <w:rPr>
            <w:lang w:val="en-US"/>
          </w:rPr>
          <w:t>.</w:t>
        </w:r>
        <w:r>
          <w:rPr>
            <w:lang w:val="en-US"/>
          </w:rPr>
          <w:tab/>
          <w:t xml:space="preserve">The UPGW continues the DL data transmission per </w:t>
        </w:r>
      </w:ins>
      <w:ins w:id="88" w:author="Alistair URIE" w:date="2016-08-23T10:43:00Z">
        <w:r>
          <w:rPr>
            <w:lang w:val="en-US"/>
          </w:rPr>
          <w:t>clause</w:t>
        </w:r>
      </w:ins>
      <w:ins w:id="89" w:author="Alistair URIE" w:date="2016-08-23T10:39:00Z">
        <w:r>
          <w:rPr>
            <w:lang w:val="en-US"/>
          </w:rPr>
          <w:t xml:space="preserve"> 6.4.8.2.3.3</w:t>
        </w:r>
      </w:ins>
    </w:p>
    <w:p w:rsidR="00BA06AC" w:rsidRDefault="00BA06AC" w:rsidP="00BA06AC">
      <w:pPr>
        <w:pStyle w:val="Titre6"/>
        <w:rPr>
          <w:ins w:id="90" w:author="Alistair URIE" w:date="2016-08-23T10:44:00Z"/>
        </w:rPr>
      </w:pPr>
      <w:ins w:id="91" w:author="Alistair URIE" w:date="2016-08-23T10:44:00Z">
        <w:r w:rsidRPr="00BA06AC">
          <w:t>6.4.8.2.4.6  UPGW Triggered</w:t>
        </w:r>
        <w:r>
          <w:t xml:space="preserve"> Release and Redirection During UE Connectionless Active Mode</w:t>
        </w:r>
      </w:ins>
    </w:p>
    <w:p w:rsidR="00BA06AC" w:rsidRDefault="00BA06AC" w:rsidP="00BA06AC">
      <w:pPr>
        <w:pStyle w:val="TF"/>
        <w:rPr>
          <w:ins w:id="92" w:author="Alistair URIE" w:date="2016-08-23T10:44:00Z"/>
        </w:rPr>
      </w:pPr>
      <w:ins w:id="93" w:author="Alistair URIE" w:date="2016-08-23T10:44:00Z">
        <w:r w:rsidRPr="005132EF">
          <w:object w:dxaOrig="7359" w:dyaOrig="3533">
            <v:shape id="_x0000_i1035" type="#_x0000_t75" style="width:368.25pt;height:177pt" o:ole="">
              <v:imagedata r:id="rId28" o:title=""/>
            </v:shape>
            <o:OLEObject Type="Embed" ProgID="Visio.Drawing.11" ShapeID="_x0000_i1035" DrawAspect="Content" ObjectID="_1533462361" r:id="rId29"/>
          </w:object>
        </w:r>
      </w:ins>
    </w:p>
    <w:p w:rsidR="00BA06AC" w:rsidRDefault="00BA06AC" w:rsidP="00BA06AC">
      <w:pPr>
        <w:pStyle w:val="TF"/>
        <w:rPr>
          <w:ins w:id="94" w:author="Alistair URIE" w:date="2016-08-23T10:44:00Z"/>
        </w:rPr>
      </w:pPr>
      <w:ins w:id="95" w:author="Alistair URIE" w:date="2016-08-23T10:44:00Z">
        <w:r>
          <w:t xml:space="preserve">Figure 6.4.8.2.4.6-1: UPGW Initiated </w:t>
        </w:r>
      </w:ins>
      <w:ins w:id="96" w:author="Alistair URIE" w:date="2016-08-23T10:45:00Z">
        <w:r>
          <w:t xml:space="preserve">Release and </w:t>
        </w:r>
      </w:ins>
      <w:ins w:id="97" w:author="Alistair URIE" w:date="2016-08-23T10:44:00Z">
        <w:r w:rsidR="000022B2" w:rsidRPr="000022B2">
          <w:rPr>
            <w:rPrChange w:id="98" w:author="Alistair URIE" w:date="2016-08-23T10:46:00Z">
              <w:rPr>
                <w:lang w:val="en-US"/>
              </w:rPr>
            </w:rPrChange>
          </w:rPr>
          <w:t>Redirection</w:t>
        </w:r>
      </w:ins>
    </w:p>
    <w:p w:rsidR="00BA06AC" w:rsidRDefault="00BA06AC" w:rsidP="00BA06AC">
      <w:pPr>
        <w:pStyle w:val="B1"/>
        <w:rPr>
          <w:ins w:id="99" w:author="Alistair URIE" w:date="2016-08-23T10:47:00Z"/>
        </w:rPr>
      </w:pPr>
      <w:ins w:id="100" w:author="Alistair URIE" w:date="2016-08-23T10:47:00Z">
        <w:r>
          <w:t>1.</w:t>
        </w:r>
        <w:r>
          <w:tab/>
          <w:t>The UE and UPGW exchange UL and DL connectionless data</w:t>
        </w:r>
      </w:ins>
    </w:p>
    <w:p w:rsidR="00A84EBF" w:rsidRDefault="00BA06AC" w:rsidP="00BA06AC">
      <w:pPr>
        <w:pStyle w:val="B1"/>
        <w:rPr>
          <w:ins w:id="101" w:author="Alistair URIE" w:date="2016-08-23T10:50:00Z"/>
        </w:rPr>
      </w:pPr>
      <w:ins w:id="102" w:author="Alistair URIE" w:date="2016-08-23T10:47:00Z">
        <w:r>
          <w:t>2.</w:t>
        </w:r>
        <w:r>
          <w:tab/>
          <w:t>The UPGW detects n</w:t>
        </w:r>
        <w:r w:rsidR="00A84EBF">
          <w:t xml:space="preserve">eed for session release (security violation, </w:t>
        </w:r>
      </w:ins>
      <w:ins w:id="103" w:author="Alistair URIE" w:date="2016-08-23T10:48:00Z">
        <w:r w:rsidR="00A84EBF">
          <w:t xml:space="preserve">UE traffic profile violation, </w:t>
        </w:r>
      </w:ins>
      <w:ins w:id="104" w:author="Alistair URIE" w:date="2016-08-23T10:47:00Z">
        <w:r w:rsidR="00A84EBF">
          <w:t>gateway overload</w:t>
        </w:r>
      </w:ins>
      <w:ins w:id="105" w:author="Alistair URIE" w:date="2016-08-23T10:48:00Z">
        <w:r w:rsidR="00A84EBF">
          <w:t xml:space="preserve"> protection, etc.)</w:t>
        </w:r>
      </w:ins>
    </w:p>
    <w:p w:rsidR="00BA06AC" w:rsidRDefault="00A84EBF" w:rsidP="00BA06AC">
      <w:pPr>
        <w:pStyle w:val="B1"/>
        <w:rPr>
          <w:ins w:id="106" w:author="Alistair URIE" w:date="2016-08-23T10:50:00Z"/>
          <w:lang w:val="en-US"/>
        </w:rPr>
      </w:pPr>
      <w:ins w:id="107" w:author="Alistair URIE" w:date="2016-08-23T10:50:00Z">
        <w:r>
          <w:t>3.</w:t>
        </w:r>
        <w:r>
          <w:tab/>
          <w:t>The UPGW</w:t>
        </w:r>
      </w:ins>
      <w:ins w:id="108" w:author="Alistair URIE" w:date="2016-08-23T10:48:00Z">
        <w:r>
          <w:t xml:space="preserve"> </w:t>
        </w:r>
      </w:ins>
      <w:ins w:id="109" w:author="Alistair URIE" w:date="2016-08-23T10:52:00Z">
        <w:r>
          <w:t>send</w:t>
        </w:r>
      </w:ins>
      <w:ins w:id="110" w:author="Alistair URIE" w:date="2016-08-23T10:54:00Z">
        <w:r>
          <w:t>s</w:t>
        </w:r>
      </w:ins>
      <w:ins w:id="111" w:author="Alistair URIE" w:date="2016-08-23T10:52:00Z">
        <w:r>
          <w:t xml:space="preserve"> connectionless release </w:t>
        </w:r>
      </w:ins>
      <w:ins w:id="112" w:author="Alistair URIE" w:date="2016-08-23T10:51:00Z">
        <w:r>
          <w:rPr>
            <w:lang w:val="en-US"/>
          </w:rPr>
          <w:t>request</w:t>
        </w:r>
      </w:ins>
      <w:ins w:id="113" w:author="Alistair URIE" w:date="2016-08-23T10:52:00Z">
        <w:r>
          <w:rPr>
            <w:lang w:val="en-US"/>
          </w:rPr>
          <w:t xml:space="preserve"> to</w:t>
        </w:r>
      </w:ins>
      <w:ins w:id="114" w:author="Alistair URIE" w:date="2016-08-23T10:48:00Z">
        <w:r>
          <w:rPr>
            <w:lang w:val="en-US"/>
          </w:rPr>
          <w:t xml:space="preserve"> the </w:t>
        </w:r>
      </w:ins>
      <w:ins w:id="115" w:author="Alistair URIE" w:date="2016-08-23T10:51:00Z">
        <w:r>
          <w:rPr>
            <w:lang w:val="en-US"/>
          </w:rPr>
          <w:t>C</w:t>
        </w:r>
      </w:ins>
      <w:ins w:id="116" w:author="Alistair URIE" w:date="2016-08-23T10:50:00Z">
        <w:r>
          <w:rPr>
            <w:lang w:val="en-US"/>
          </w:rPr>
          <w:t>ore-CP</w:t>
        </w:r>
      </w:ins>
      <w:ins w:id="117" w:author="Alistair URIE" w:date="2016-08-23T10:48:00Z">
        <w:r>
          <w:rPr>
            <w:lang w:val="en-US"/>
          </w:rPr>
          <w:t xml:space="preserve"> </w:t>
        </w:r>
      </w:ins>
      <w:ins w:id="118" w:author="Alistair URIE" w:date="2016-08-23T10:52:00Z">
        <w:r>
          <w:rPr>
            <w:lang w:val="en-US"/>
          </w:rPr>
          <w:t>for</w:t>
        </w:r>
      </w:ins>
      <w:ins w:id="119" w:author="Alistair URIE" w:date="2016-08-23T10:48:00Z">
        <w:r>
          <w:rPr>
            <w:lang w:val="en-US"/>
          </w:rPr>
          <w:t xml:space="preserve"> </w:t>
        </w:r>
      </w:ins>
      <w:ins w:id="120" w:author="Alistair URIE" w:date="2016-08-23T10:49:00Z">
        <w:r>
          <w:rPr>
            <w:lang w:val="en-US"/>
          </w:rPr>
          <w:t xml:space="preserve">UE </w:t>
        </w:r>
      </w:ins>
      <w:ins w:id="121" w:author="Alistair URIE" w:date="2016-08-23T10:52:00Z">
        <w:r>
          <w:rPr>
            <w:lang w:val="en-US"/>
          </w:rPr>
          <w:t xml:space="preserve">with </w:t>
        </w:r>
      </w:ins>
      <w:ins w:id="122" w:author="Alistair URIE" w:date="2016-08-23T10:48:00Z">
        <w:r>
          <w:rPr>
            <w:lang w:val="en-US"/>
          </w:rPr>
          <w:t>session</w:t>
        </w:r>
      </w:ins>
      <w:ins w:id="123" w:author="Alistair URIE" w:date="2016-08-23T10:49:00Z">
        <w:r>
          <w:rPr>
            <w:lang w:val="en-US"/>
          </w:rPr>
          <w:t xml:space="preserve"> identifier UCLSI</w:t>
        </w:r>
      </w:ins>
      <w:ins w:id="124" w:author="Alistair URIE" w:date="2016-08-23T10:52:00Z">
        <w:r>
          <w:rPr>
            <w:lang w:val="en-US"/>
          </w:rPr>
          <w:t>.  The UPGW provides information on the</w:t>
        </w:r>
      </w:ins>
      <w:ins w:id="125" w:author="Alistair URIE" w:date="2016-08-23T10:49:00Z">
        <w:r>
          <w:rPr>
            <w:lang w:val="en-US"/>
          </w:rPr>
          <w:t xml:space="preserve"> </w:t>
        </w:r>
      </w:ins>
      <w:ins w:id="126" w:author="Alistair URIE" w:date="2016-08-23T10:53:00Z">
        <w:r>
          <w:rPr>
            <w:lang w:val="en-US"/>
          </w:rPr>
          <w:t xml:space="preserve">UE </w:t>
        </w:r>
      </w:ins>
      <w:ins w:id="127" w:author="Alistair URIE" w:date="2016-08-23T10:51:00Z">
        <w:r>
          <w:rPr>
            <w:lang w:val="en-US"/>
          </w:rPr>
          <w:t xml:space="preserve">current </w:t>
        </w:r>
      </w:ins>
      <w:ins w:id="128" w:author="Alistair URIE" w:date="2016-08-23T10:53:00Z">
        <w:r>
          <w:rPr>
            <w:lang w:val="en-US"/>
          </w:rPr>
          <w:t xml:space="preserve">serving </w:t>
        </w:r>
      </w:ins>
      <w:ins w:id="129" w:author="Alistair URIE" w:date="2016-08-23T10:51:00Z">
        <w:r>
          <w:rPr>
            <w:lang w:val="en-US"/>
          </w:rPr>
          <w:t>RAN</w:t>
        </w:r>
      </w:ins>
      <w:ins w:id="130" w:author="Alistair URIE" w:date="2016-08-23T10:53:00Z">
        <w:r>
          <w:rPr>
            <w:lang w:val="en-US"/>
          </w:rPr>
          <w:t>, a</w:t>
        </w:r>
      </w:ins>
      <w:ins w:id="131" w:author="Alistair URIE" w:date="2016-08-23T10:49:00Z">
        <w:r>
          <w:rPr>
            <w:lang w:val="en-US"/>
          </w:rPr>
          <w:t xml:space="preserve"> release cause indication and whether or not </w:t>
        </w:r>
      </w:ins>
      <w:ins w:id="132" w:author="Alistair URIE" w:date="2016-08-23T10:53:00Z">
        <w:r>
          <w:rPr>
            <w:lang w:val="en-US"/>
          </w:rPr>
          <w:t xml:space="preserve">the UPGW requires that </w:t>
        </w:r>
      </w:ins>
      <w:ins w:id="133" w:author="Alistair URIE" w:date="2016-08-23T10:49:00Z">
        <w:r>
          <w:rPr>
            <w:lang w:val="en-US"/>
          </w:rPr>
          <w:t>UE request re-establishment of connectionless service</w:t>
        </w:r>
      </w:ins>
    </w:p>
    <w:p w:rsidR="00A84EBF" w:rsidRDefault="00A84EBF" w:rsidP="00BA06AC">
      <w:pPr>
        <w:pStyle w:val="B1"/>
        <w:rPr>
          <w:ins w:id="134" w:author="Alistair URIE" w:date="2016-08-23T10:55:00Z"/>
          <w:lang w:val="en-US"/>
        </w:rPr>
      </w:pPr>
      <w:ins w:id="135" w:author="Alistair URIE" w:date="2016-08-23T10:50:00Z">
        <w:r>
          <w:rPr>
            <w:lang w:val="en-US"/>
          </w:rPr>
          <w:t>4.</w:t>
        </w:r>
        <w:r>
          <w:rPr>
            <w:lang w:val="en-US"/>
          </w:rPr>
          <w:tab/>
          <w:t xml:space="preserve">The Core-CP </w:t>
        </w:r>
      </w:ins>
      <w:ins w:id="136" w:author="Alistair URIE" w:date="2016-08-23T10:54:00Z">
        <w:r>
          <w:t xml:space="preserve">sends connectionless release </w:t>
        </w:r>
        <w:r>
          <w:rPr>
            <w:lang w:val="en-US"/>
          </w:rPr>
          <w:t>request to the RAN for UE with session identifier UCLSI.  The Core-CP provides information on the release cause indication and whether or not the Core-CP requires that UE request re-establishment of connectionless service</w:t>
        </w:r>
      </w:ins>
      <w:ins w:id="137" w:author="Alistair URIE" w:date="2016-08-23T10:51:00Z">
        <w:r>
          <w:rPr>
            <w:lang w:val="en-US"/>
          </w:rPr>
          <w:t xml:space="preserve"> </w:t>
        </w:r>
      </w:ins>
    </w:p>
    <w:p w:rsidR="00A84EBF" w:rsidRDefault="00A84EBF" w:rsidP="00BA06AC">
      <w:pPr>
        <w:pStyle w:val="B1"/>
        <w:rPr>
          <w:ins w:id="138" w:author="Alistair URIE" w:date="2016-08-23T10:49:00Z"/>
          <w:lang w:val="en-US"/>
        </w:rPr>
      </w:pPr>
      <w:ins w:id="139" w:author="Alistair URIE" w:date="2016-08-23T10:55:00Z">
        <w:r>
          <w:rPr>
            <w:lang w:val="en-US"/>
          </w:rPr>
          <w:t>5.</w:t>
        </w:r>
        <w:r>
          <w:rPr>
            <w:lang w:val="en-US"/>
          </w:rPr>
          <w:tab/>
          <w:t xml:space="preserve">The RAN sends </w:t>
        </w:r>
        <w:r>
          <w:t xml:space="preserve">connectionless release </w:t>
        </w:r>
        <w:r>
          <w:rPr>
            <w:lang w:val="en-US"/>
          </w:rPr>
          <w:t>request to the UE with session identifier UCLSI.  The RAN provides information on the release cause indication and whether or not the RAN requires that UE request re-establishment of connectionless service</w:t>
        </w:r>
      </w:ins>
    </w:p>
    <w:p w:rsidR="00A84EBF" w:rsidRPr="00E1772B" w:rsidRDefault="00A84EBF" w:rsidP="00BA06AC">
      <w:pPr>
        <w:pStyle w:val="B1"/>
        <w:rPr>
          <w:ins w:id="140" w:author="Alistair URIE" w:date="2016-08-23T10:47:00Z"/>
        </w:rPr>
      </w:pPr>
    </w:p>
    <w:p w:rsidR="00327F50" w:rsidRPr="001C4968" w:rsidRDefault="00327F50" w:rsidP="00327F50">
      <w:pPr>
        <w:rPr>
          <w:rFonts w:ascii="Arial" w:hAnsi="Arial" w:cs="Arial"/>
          <w:lang w:val="en-US"/>
        </w:rPr>
      </w:pP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849C5">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C27" w:rsidRDefault="00AA0C27">
      <w:r>
        <w:separator/>
      </w:r>
    </w:p>
    <w:p w:rsidR="00AA0C27" w:rsidRDefault="00AA0C27"/>
  </w:endnote>
  <w:endnote w:type="continuationSeparator" w:id="0">
    <w:p w:rsidR="00AA0C27" w:rsidRDefault="00AA0C27">
      <w:r>
        <w:continuationSeparator/>
      </w:r>
    </w:p>
    <w:p w:rsidR="00AA0C27" w:rsidRDefault="00AA0C2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C27" w:rsidRDefault="00AA0C27">
      <w:r>
        <w:separator/>
      </w:r>
    </w:p>
    <w:p w:rsidR="00AA0C27" w:rsidRDefault="00AA0C27"/>
  </w:footnote>
  <w:footnote w:type="continuationSeparator" w:id="0">
    <w:p w:rsidR="00AA0C27" w:rsidRDefault="00AA0C27">
      <w:r>
        <w:continuationSeparator/>
      </w:r>
    </w:p>
    <w:p w:rsidR="00AA0C27" w:rsidRDefault="00AA0C2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0022B2">
      <w:rPr>
        <w:rFonts w:ascii="Arial" w:hAnsi="Arial" w:cs="Arial"/>
        <w:b/>
        <w:bCs/>
        <w:sz w:val="18"/>
      </w:rPr>
      <w:fldChar w:fldCharType="begin"/>
    </w:r>
    <w:r w:rsidRPr="00327F50">
      <w:rPr>
        <w:rFonts w:ascii="Arial" w:hAnsi="Arial" w:cs="Arial"/>
        <w:b/>
        <w:bCs/>
        <w:sz w:val="18"/>
        <w:lang w:val="fr-FR"/>
      </w:rPr>
      <w:instrText xml:space="preserve">page </w:instrText>
    </w:r>
    <w:r w:rsidR="000022B2">
      <w:rPr>
        <w:rFonts w:ascii="Arial" w:hAnsi="Arial" w:cs="Arial"/>
        <w:b/>
        <w:bCs/>
        <w:sz w:val="18"/>
      </w:rPr>
      <w:fldChar w:fldCharType="separate"/>
    </w:r>
    <w:r w:rsidR="00AA0C27">
      <w:rPr>
        <w:rFonts w:ascii="Arial" w:hAnsi="Arial" w:cs="Arial"/>
        <w:b/>
        <w:bCs/>
        <w:noProof/>
        <w:sz w:val="18"/>
        <w:lang w:val="fr-FR"/>
      </w:rPr>
      <w:t>1</w:t>
    </w:r>
    <w:r w:rsidR="000022B2">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22B2"/>
    <w:rsid w:val="000222BA"/>
    <w:rsid w:val="00025373"/>
    <w:rsid w:val="00077D47"/>
    <w:rsid w:val="000849C5"/>
    <w:rsid w:val="000850FC"/>
    <w:rsid w:val="0010402F"/>
    <w:rsid w:val="001607F3"/>
    <w:rsid w:val="001C4968"/>
    <w:rsid w:val="00216BE9"/>
    <w:rsid w:val="00230334"/>
    <w:rsid w:val="002632BA"/>
    <w:rsid w:val="00287EF5"/>
    <w:rsid w:val="002D0297"/>
    <w:rsid w:val="002E7C6F"/>
    <w:rsid w:val="00327F50"/>
    <w:rsid w:val="00346308"/>
    <w:rsid w:val="003521FA"/>
    <w:rsid w:val="003553E9"/>
    <w:rsid w:val="00367328"/>
    <w:rsid w:val="00393D0A"/>
    <w:rsid w:val="003F07B9"/>
    <w:rsid w:val="003F12D4"/>
    <w:rsid w:val="00414A01"/>
    <w:rsid w:val="00440983"/>
    <w:rsid w:val="00474B2E"/>
    <w:rsid w:val="004934E0"/>
    <w:rsid w:val="004A2E8B"/>
    <w:rsid w:val="004C34C8"/>
    <w:rsid w:val="00526F91"/>
    <w:rsid w:val="005326B5"/>
    <w:rsid w:val="005509C5"/>
    <w:rsid w:val="0059481D"/>
    <w:rsid w:val="005A1301"/>
    <w:rsid w:val="005E44C2"/>
    <w:rsid w:val="00610DB9"/>
    <w:rsid w:val="006612B2"/>
    <w:rsid w:val="00671061"/>
    <w:rsid w:val="006868ED"/>
    <w:rsid w:val="00692A03"/>
    <w:rsid w:val="006A7601"/>
    <w:rsid w:val="0073482C"/>
    <w:rsid w:val="007841A2"/>
    <w:rsid w:val="007A076B"/>
    <w:rsid w:val="007A5243"/>
    <w:rsid w:val="007A6D11"/>
    <w:rsid w:val="007D62E3"/>
    <w:rsid w:val="0080564F"/>
    <w:rsid w:val="00896618"/>
    <w:rsid w:val="008A1200"/>
    <w:rsid w:val="008C401B"/>
    <w:rsid w:val="00910E42"/>
    <w:rsid w:val="00924410"/>
    <w:rsid w:val="00A41677"/>
    <w:rsid w:val="00A51EE2"/>
    <w:rsid w:val="00A84EBF"/>
    <w:rsid w:val="00AA0C27"/>
    <w:rsid w:val="00AB6CEA"/>
    <w:rsid w:val="00B755EC"/>
    <w:rsid w:val="00B97610"/>
    <w:rsid w:val="00BA06AC"/>
    <w:rsid w:val="00BC62BF"/>
    <w:rsid w:val="00BF5B4E"/>
    <w:rsid w:val="00BF5CC5"/>
    <w:rsid w:val="00C466C5"/>
    <w:rsid w:val="00C47B70"/>
    <w:rsid w:val="00C86E8A"/>
    <w:rsid w:val="00CC5766"/>
    <w:rsid w:val="00D31BDD"/>
    <w:rsid w:val="00D40A5F"/>
    <w:rsid w:val="00DD7403"/>
    <w:rsid w:val="00DF7FB6"/>
    <w:rsid w:val="00ED2AB9"/>
    <w:rsid w:val="00EE3B2E"/>
    <w:rsid w:val="00F91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49C5"/>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084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0849C5"/>
    <w:pPr>
      <w:pBdr>
        <w:top w:val="none" w:sz="0" w:space="0" w:color="auto"/>
      </w:pBdr>
      <w:spacing w:before="180"/>
      <w:outlineLvl w:val="1"/>
    </w:pPr>
    <w:rPr>
      <w:sz w:val="32"/>
    </w:rPr>
  </w:style>
  <w:style w:type="paragraph" w:styleId="Titre3">
    <w:name w:val="heading 3"/>
    <w:basedOn w:val="Titre2"/>
    <w:next w:val="Normal"/>
    <w:qFormat/>
    <w:rsid w:val="000849C5"/>
    <w:pPr>
      <w:spacing w:before="120"/>
      <w:outlineLvl w:val="2"/>
    </w:pPr>
    <w:rPr>
      <w:sz w:val="28"/>
    </w:rPr>
  </w:style>
  <w:style w:type="paragraph" w:styleId="Titre4">
    <w:name w:val="heading 4"/>
    <w:basedOn w:val="Titre3"/>
    <w:next w:val="Normal"/>
    <w:qFormat/>
    <w:rsid w:val="000849C5"/>
    <w:pPr>
      <w:ind w:left="1418" w:hanging="1418"/>
      <w:outlineLvl w:val="3"/>
    </w:pPr>
    <w:rPr>
      <w:sz w:val="24"/>
    </w:rPr>
  </w:style>
  <w:style w:type="paragraph" w:styleId="Titre5">
    <w:name w:val="heading 5"/>
    <w:basedOn w:val="Titre4"/>
    <w:next w:val="Normal"/>
    <w:qFormat/>
    <w:rsid w:val="000849C5"/>
    <w:pPr>
      <w:ind w:left="1701" w:hanging="1701"/>
      <w:outlineLvl w:val="4"/>
    </w:pPr>
    <w:rPr>
      <w:sz w:val="22"/>
    </w:rPr>
  </w:style>
  <w:style w:type="paragraph" w:styleId="Titre6">
    <w:name w:val="heading 6"/>
    <w:basedOn w:val="H6"/>
    <w:next w:val="Normal"/>
    <w:qFormat/>
    <w:rsid w:val="000849C5"/>
    <w:pPr>
      <w:outlineLvl w:val="5"/>
    </w:pPr>
    <w:rPr>
      <w:b w:val="0"/>
      <w:sz w:val="20"/>
    </w:rPr>
  </w:style>
  <w:style w:type="paragraph" w:styleId="Titre7">
    <w:name w:val="heading 7"/>
    <w:basedOn w:val="H6"/>
    <w:next w:val="Normal"/>
    <w:qFormat/>
    <w:rsid w:val="000849C5"/>
    <w:pPr>
      <w:outlineLvl w:val="6"/>
    </w:pPr>
    <w:rPr>
      <w:b w:val="0"/>
      <w:sz w:val="20"/>
    </w:rPr>
  </w:style>
  <w:style w:type="paragraph" w:styleId="Titre8">
    <w:name w:val="heading 8"/>
    <w:basedOn w:val="Titre1"/>
    <w:next w:val="Normal"/>
    <w:qFormat/>
    <w:rsid w:val="000849C5"/>
    <w:pPr>
      <w:ind w:left="0" w:firstLine="0"/>
      <w:outlineLvl w:val="7"/>
    </w:pPr>
  </w:style>
  <w:style w:type="paragraph" w:styleId="Titre9">
    <w:name w:val="heading 9"/>
    <w:basedOn w:val="Titre8"/>
    <w:next w:val="Normal"/>
    <w:qFormat/>
    <w:rsid w:val="000849C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49C5"/>
    <w:pPr>
      <w:ind w:left="1985" w:hanging="1985"/>
      <w:outlineLvl w:val="9"/>
    </w:pPr>
    <w:rPr>
      <w:b/>
    </w:rPr>
  </w:style>
  <w:style w:type="paragraph" w:customStyle="1" w:styleId="ZA">
    <w:name w:val="ZA"/>
    <w:rsid w:val="00084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84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849C5"/>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849C5"/>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84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84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084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0849C5"/>
    <w:pPr>
      <w:keepNext w:val="0"/>
      <w:spacing w:before="0"/>
      <w:ind w:left="851" w:hanging="851"/>
    </w:pPr>
    <w:rPr>
      <w:sz w:val="20"/>
    </w:rPr>
  </w:style>
  <w:style w:type="paragraph" w:styleId="TM3">
    <w:name w:val="toc 3"/>
    <w:basedOn w:val="TM2"/>
    <w:semiHidden/>
    <w:rsid w:val="000849C5"/>
    <w:pPr>
      <w:ind w:left="1134" w:hanging="1134"/>
    </w:pPr>
  </w:style>
  <w:style w:type="paragraph" w:styleId="TM4">
    <w:name w:val="toc 4"/>
    <w:basedOn w:val="TM3"/>
    <w:semiHidden/>
    <w:rsid w:val="000849C5"/>
    <w:pPr>
      <w:ind w:left="1418" w:hanging="1418"/>
    </w:pPr>
  </w:style>
  <w:style w:type="paragraph" w:styleId="TM5">
    <w:name w:val="toc 5"/>
    <w:basedOn w:val="TM4"/>
    <w:semiHidden/>
    <w:rsid w:val="000849C5"/>
    <w:pPr>
      <w:ind w:left="1701" w:hanging="1701"/>
    </w:pPr>
  </w:style>
  <w:style w:type="paragraph" w:styleId="TM6">
    <w:name w:val="toc 6"/>
    <w:basedOn w:val="TM5"/>
    <w:next w:val="Normal"/>
    <w:semiHidden/>
    <w:rsid w:val="000849C5"/>
    <w:pPr>
      <w:ind w:left="1985" w:hanging="1985"/>
    </w:pPr>
  </w:style>
  <w:style w:type="paragraph" w:styleId="TM7">
    <w:name w:val="toc 7"/>
    <w:basedOn w:val="TM6"/>
    <w:next w:val="Normal"/>
    <w:semiHidden/>
    <w:rsid w:val="000849C5"/>
    <w:pPr>
      <w:ind w:left="2268" w:hanging="2268"/>
    </w:pPr>
  </w:style>
  <w:style w:type="paragraph" w:styleId="TM8">
    <w:name w:val="toc 8"/>
    <w:basedOn w:val="TM1"/>
    <w:semiHidden/>
    <w:rsid w:val="000849C5"/>
    <w:pPr>
      <w:spacing w:before="180"/>
      <w:ind w:left="2693" w:hanging="2693"/>
    </w:pPr>
    <w:rPr>
      <w:b/>
    </w:rPr>
  </w:style>
  <w:style w:type="paragraph" w:styleId="TM9">
    <w:name w:val="toc 9"/>
    <w:basedOn w:val="TM8"/>
    <w:semiHidden/>
    <w:rsid w:val="000849C5"/>
    <w:pPr>
      <w:ind w:left="1418" w:hanging="1418"/>
    </w:pPr>
  </w:style>
  <w:style w:type="paragraph" w:customStyle="1" w:styleId="TT">
    <w:name w:val="TT"/>
    <w:basedOn w:val="Titre1"/>
    <w:next w:val="Normal"/>
    <w:rsid w:val="000849C5"/>
    <w:pPr>
      <w:outlineLvl w:val="9"/>
    </w:pPr>
  </w:style>
  <w:style w:type="paragraph" w:customStyle="1" w:styleId="TAH">
    <w:name w:val="TAH"/>
    <w:basedOn w:val="TAC"/>
    <w:rsid w:val="000849C5"/>
    <w:rPr>
      <w:b/>
    </w:rPr>
  </w:style>
  <w:style w:type="paragraph" w:customStyle="1" w:styleId="TAC">
    <w:name w:val="TAC"/>
    <w:basedOn w:val="TAL"/>
    <w:rsid w:val="000849C5"/>
    <w:pPr>
      <w:jc w:val="center"/>
    </w:pPr>
  </w:style>
  <w:style w:type="paragraph" w:customStyle="1" w:styleId="TAL">
    <w:name w:val="TAL"/>
    <w:basedOn w:val="Normal"/>
    <w:rsid w:val="000849C5"/>
    <w:pPr>
      <w:keepNext/>
      <w:keepLines/>
      <w:spacing w:after="0"/>
    </w:pPr>
    <w:rPr>
      <w:rFonts w:ascii="Arial" w:hAnsi="Arial"/>
      <w:sz w:val="18"/>
    </w:rPr>
  </w:style>
  <w:style w:type="paragraph" w:customStyle="1" w:styleId="TAJ">
    <w:name w:val="TAJ"/>
    <w:basedOn w:val="Normal"/>
    <w:rsid w:val="000849C5"/>
    <w:pPr>
      <w:keepNext/>
      <w:keepLines/>
    </w:pPr>
    <w:rPr>
      <w:lang w:eastAsia="en-US"/>
    </w:rPr>
  </w:style>
  <w:style w:type="paragraph" w:customStyle="1" w:styleId="NO">
    <w:name w:val="NO"/>
    <w:basedOn w:val="Normal"/>
    <w:link w:val="NOZchn"/>
    <w:rsid w:val="000849C5"/>
    <w:pPr>
      <w:keepLines/>
      <w:ind w:left="1135" w:hanging="851"/>
    </w:pPr>
  </w:style>
  <w:style w:type="paragraph" w:customStyle="1" w:styleId="HO">
    <w:name w:val="HO"/>
    <w:basedOn w:val="Normal"/>
    <w:rsid w:val="000849C5"/>
    <w:pPr>
      <w:jc w:val="right"/>
    </w:pPr>
    <w:rPr>
      <w:b/>
      <w:lang w:eastAsia="en-US"/>
    </w:rPr>
  </w:style>
  <w:style w:type="paragraph" w:customStyle="1" w:styleId="HE">
    <w:name w:val="HE"/>
    <w:basedOn w:val="Normal"/>
    <w:rsid w:val="000849C5"/>
    <w:rPr>
      <w:b/>
      <w:lang w:eastAsia="en-US"/>
    </w:rPr>
  </w:style>
  <w:style w:type="paragraph" w:customStyle="1" w:styleId="EX">
    <w:name w:val="EX"/>
    <w:basedOn w:val="Normal"/>
    <w:rsid w:val="000849C5"/>
    <w:pPr>
      <w:keepLines/>
      <w:ind w:left="1702" w:hanging="1418"/>
    </w:pPr>
  </w:style>
  <w:style w:type="paragraph" w:customStyle="1" w:styleId="FP">
    <w:name w:val="FP"/>
    <w:basedOn w:val="Normal"/>
    <w:rsid w:val="000849C5"/>
    <w:pPr>
      <w:spacing w:after="0"/>
    </w:pPr>
  </w:style>
  <w:style w:type="paragraph" w:customStyle="1" w:styleId="LD">
    <w:name w:val="LD"/>
    <w:rsid w:val="000849C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849C5"/>
    <w:pPr>
      <w:spacing w:after="0"/>
    </w:pPr>
  </w:style>
  <w:style w:type="paragraph" w:customStyle="1" w:styleId="EW">
    <w:name w:val="EW"/>
    <w:basedOn w:val="EX"/>
    <w:rsid w:val="000849C5"/>
    <w:pPr>
      <w:spacing w:after="0"/>
    </w:pPr>
  </w:style>
  <w:style w:type="paragraph" w:customStyle="1" w:styleId="B2">
    <w:name w:val="B2"/>
    <w:basedOn w:val="Normal"/>
    <w:link w:val="B2Char"/>
    <w:rsid w:val="000849C5"/>
    <w:pPr>
      <w:ind w:left="851" w:hanging="284"/>
    </w:pPr>
  </w:style>
  <w:style w:type="paragraph" w:customStyle="1" w:styleId="B1">
    <w:name w:val="B1"/>
    <w:basedOn w:val="Normal"/>
    <w:link w:val="B1Char"/>
    <w:rsid w:val="000849C5"/>
    <w:pPr>
      <w:ind w:left="568" w:hanging="284"/>
    </w:pPr>
  </w:style>
  <w:style w:type="paragraph" w:customStyle="1" w:styleId="B3">
    <w:name w:val="B3"/>
    <w:basedOn w:val="Normal"/>
    <w:rsid w:val="000849C5"/>
    <w:pPr>
      <w:ind w:left="1135" w:hanging="284"/>
    </w:pPr>
  </w:style>
  <w:style w:type="paragraph" w:customStyle="1" w:styleId="B4">
    <w:name w:val="B4"/>
    <w:basedOn w:val="Normal"/>
    <w:rsid w:val="000849C5"/>
    <w:pPr>
      <w:ind w:left="1418" w:hanging="284"/>
    </w:pPr>
  </w:style>
  <w:style w:type="paragraph" w:customStyle="1" w:styleId="B5">
    <w:name w:val="B5"/>
    <w:basedOn w:val="Normal"/>
    <w:rsid w:val="000849C5"/>
    <w:pPr>
      <w:ind w:left="1702" w:hanging="284"/>
    </w:pPr>
  </w:style>
  <w:style w:type="paragraph" w:customStyle="1" w:styleId="EQ">
    <w:name w:val="EQ"/>
    <w:basedOn w:val="Normal"/>
    <w:next w:val="Normal"/>
    <w:rsid w:val="000849C5"/>
    <w:pPr>
      <w:keepLines/>
      <w:tabs>
        <w:tab w:val="center" w:pos="4536"/>
        <w:tab w:val="right" w:pos="9072"/>
      </w:tabs>
    </w:pPr>
    <w:rPr>
      <w:noProof/>
    </w:rPr>
  </w:style>
  <w:style w:type="paragraph" w:customStyle="1" w:styleId="TH">
    <w:name w:val="TH"/>
    <w:basedOn w:val="Normal"/>
    <w:link w:val="THChar"/>
    <w:rsid w:val="000849C5"/>
    <w:pPr>
      <w:keepNext/>
      <w:keepLines/>
      <w:spacing w:before="60"/>
      <w:jc w:val="center"/>
    </w:pPr>
    <w:rPr>
      <w:rFonts w:ascii="Arial" w:hAnsi="Arial"/>
      <w:b/>
    </w:rPr>
  </w:style>
  <w:style w:type="paragraph" w:customStyle="1" w:styleId="TF">
    <w:name w:val="TF"/>
    <w:basedOn w:val="TH"/>
    <w:link w:val="TFChar"/>
    <w:rsid w:val="000849C5"/>
    <w:pPr>
      <w:keepNext w:val="0"/>
      <w:spacing w:before="0" w:after="240"/>
    </w:pPr>
  </w:style>
  <w:style w:type="paragraph" w:customStyle="1" w:styleId="NF">
    <w:name w:val="NF"/>
    <w:basedOn w:val="NO"/>
    <w:rsid w:val="000849C5"/>
    <w:pPr>
      <w:keepNext/>
      <w:spacing w:after="0"/>
    </w:pPr>
    <w:rPr>
      <w:rFonts w:ascii="Arial" w:hAnsi="Arial"/>
      <w:sz w:val="18"/>
    </w:rPr>
  </w:style>
  <w:style w:type="paragraph" w:customStyle="1" w:styleId="PL">
    <w:name w:val="PL"/>
    <w:rsid w:val="00084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849C5"/>
    <w:pPr>
      <w:jc w:val="right"/>
    </w:pPr>
  </w:style>
  <w:style w:type="paragraph" w:customStyle="1" w:styleId="TAN">
    <w:name w:val="TAN"/>
    <w:basedOn w:val="TAL"/>
    <w:rsid w:val="000849C5"/>
    <w:pPr>
      <w:ind w:left="851" w:hanging="851"/>
    </w:pPr>
  </w:style>
  <w:style w:type="character" w:customStyle="1" w:styleId="ZGSM">
    <w:name w:val="ZGSM"/>
    <w:rsid w:val="000849C5"/>
  </w:style>
  <w:style w:type="paragraph" w:customStyle="1" w:styleId="AP">
    <w:name w:val="AP"/>
    <w:basedOn w:val="Normal"/>
    <w:rsid w:val="000849C5"/>
    <w:pPr>
      <w:ind w:left="2127" w:hanging="2127"/>
    </w:pPr>
    <w:rPr>
      <w:b/>
      <w:color w:val="FF0000"/>
    </w:rPr>
  </w:style>
  <w:style w:type="paragraph" w:customStyle="1" w:styleId="EditorsNote">
    <w:name w:val="Editor's Note"/>
    <w:aliases w:val="EN"/>
    <w:basedOn w:val="NO"/>
    <w:link w:val="EditorsNoteChar"/>
    <w:qFormat/>
    <w:rsid w:val="000849C5"/>
    <w:rPr>
      <w:color w:val="FF0000"/>
    </w:rPr>
  </w:style>
  <w:style w:type="paragraph" w:customStyle="1" w:styleId="ZD">
    <w:name w:val="ZD"/>
    <w:rsid w:val="000849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849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849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849C5"/>
    <w:pPr>
      <w:framePr w:hRule="auto" w:wrap="notBeside" w:y="852"/>
    </w:pPr>
    <w:rPr>
      <w:i w:val="0"/>
      <w:sz w:val="40"/>
    </w:rPr>
  </w:style>
  <w:style w:type="paragraph" w:customStyle="1" w:styleId="ZV">
    <w:name w:val="ZV"/>
    <w:basedOn w:val="ZU"/>
    <w:rsid w:val="000849C5"/>
    <w:pPr>
      <w:framePr w:wrap="notBeside" w:y="16161"/>
    </w:pPr>
  </w:style>
  <w:style w:type="paragraph" w:styleId="Pieddepage">
    <w:name w:val="footer"/>
    <w:basedOn w:val="Normal"/>
    <w:rsid w:val="000849C5"/>
    <w:pPr>
      <w:tabs>
        <w:tab w:val="center" w:pos="4153"/>
        <w:tab w:val="right" w:pos="8306"/>
      </w:tabs>
    </w:pPr>
  </w:style>
  <w:style w:type="paragraph" w:styleId="En-tte">
    <w:name w:val="header"/>
    <w:basedOn w:val="Normal"/>
    <w:link w:val="En-tteCar"/>
    <w:rsid w:val="000849C5"/>
    <w:pPr>
      <w:tabs>
        <w:tab w:val="center" w:pos="4153"/>
        <w:tab w:val="right" w:pos="8306"/>
      </w:tabs>
    </w:pPr>
  </w:style>
  <w:style w:type="character" w:customStyle="1" w:styleId="En-tteCar">
    <w:name w:val="En-tête Car"/>
    <w:basedOn w:val="Policepardfaut"/>
    <w:link w:val="En-tte"/>
    <w:rsid w:val="000849C5"/>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1C4968"/>
    <w:rPr>
      <w:color w:val="000000"/>
      <w:lang w:val="en-GB" w:eastAsia="ja-JP"/>
    </w:rPr>
  </w:style>
  <w:style w:type="character" w:customStyle="1" w:styleId="THChar">
    <w:name w:val="TH Char"/>
    <w:link w:val="TH"/>
    <w:rsid w:val="001C4968"/>
    <w:rPr>
      <w:rFonts w:ascii="Arial" w:hAnsi="Arial"/>
      <w:b/>
      <w:color w:val="000000"/>
      <w:lang w:val="en-GB" w:eastAsia="ja-JP"/>
    </w:rPr>
  </w:style>
  <w:style w:type="character" w:customStyle="1" w:styleId="TFChar">
    <w:name w:val="TF Char"/>
    <w:link w:val="TF"/>
    <w:rsid w:val="001C4968"/>
    <w:rPr>
      <w:rFonts w:ascii="Arial" w:hAnsi="Arial"/>
      <w:b/>
      <w:color w:val="000000"/>
      <w:lang w:val="en-GB" w:eastAsia="ja-JP"/>
    </w:rPr>
  </w:style>
  <w:style w:type="character" w:customStyle="1" w:styleId="B2Char">
    <w:name w:val="B2 Char"/>
    <w:link w:val="B2"/>
    <w:rsid w:val="001C4968"/>
    <w:rPr>
      <w:color w:val="000000"/>
      <w:lang w:val="en-GB" w:eastAsia="ja-JP"/>
    </w:rPr>
  </w:style>
  <w:style w:type="paragraph" w:styleId="Textedebulles">
    <w:name w:val="Balloon Text"/>
    <w:basedOn w:val="Normal"/>
    <w:link w:val="TextedebullesCar"/>
    <w:rsid w:val="00671061"/>
    <w:pPr>
      <w:spacing w:after="0"/>
    </w:pPr>
    <w:rPr>
      <w:rFonts w:ascii="Tahoma" w:hAnsi="Tahoma" w:cs="Tahoma"/>
      <w:sz w:val="16"/>
      <w:szCs w:val="16"/>
    </w:rPr>
  </w:style>
  <w:style w:type="character" w:customStyle="1" w:styleId="TextedebullesCar">
    <w:name w:val="Texte de bulles Car"/>
    <w:basedOn w:val="Policepardfaut"/>
    <w:link w:val="Textedebulles"/>
    <w:rsid w:val="00671061"/>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13</Pages>
  <Words>3129</Words>
  <Characters>17839</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6</cp:revision>
  <cp:lastPrinted>2003-09-26T09:29:00Z</cp:lastPrinted>
  <dcterms:created xsi:type="dcterms:W3CDTF">2016-08-23T08:00:00Z</dcterms:created>
  <dcterms:modified xsi:type="dcterms:W3CDTF">2016-08-23T10:56:00Z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-410948981</vt:i4>
  </property>
  <property fmtid="{D5CDD505-2E9C-101B-9397-08002B2CF9AE}" pid="3" name="_NewReviewCycle">
    <vt:lpwstr/>
  </property>
  <property fmtid="{D5CDD505-2E9C-101B-9397-08002B2CF9AE}" pid="4" name="_EmailSubject">
    <vt:lpwstr>SA2 NextGen Papers review part #3 (if needed)</vt:lpwstr>
  </property>
  <property fmtid="{D5CDD505-2E9C-101B-9397-08002B2CF9AE}" pid="5" name="_AuthorEmail">
    <vt:lpwstr>alistair.urie@nokia.com</vt:lpwstr>
  </property>
  <property fmtid="{D5CDD505-2E9C-101B-9397-08002B2CF9AE}" pid="6" name="_AuthorEmailDisplayName">
    <vt:lpwstr>Urie, Alistair (Nokia - FR)</vt:lpwstr>
  </property>
  <property fmtid="{D5CDD505-2E9C-101B-9397-08002B2CF9AE}" pid="7" name="_PreviousAdHocReviewCycleID">
    <vt:i4>1393543244</vt:i4>
  </property>
</Properties>
</file>